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2B" w:rsidRPr="0068491A" w:rsidRDefault="003B542B" w:rsidP="003B542B">
      <w:pPr>
        <w:spacing w:after="60"/>
        <w:rPr>
          <w:rFonts w:ascii="Times New Roman" w:hAnsi="Times New Roman"/>
          <w:i/>
          <w:szCs w:val="24"/>
        </w:rPr>
      </w:pPr>
      <w:r w:rsidRPr="0068491A">
        <w:rPr>
          <w:rFonts w:ascii="Times New Roman" w:hAnsi="Times New Roman"/>
          <w:i/>
          <w:szCs w:val="24"/>
        </w:rPr>
        <w:t>Books</w:t>
      </w:r>
    </w:p>
    <w:p w:rsidR="003B542B" w:rsidRPr="0068491A" w:rsidRDefault="003B542B" w:rsidP="003B542B">
      <w:pPr>
        <w:spacing w:after="60"/>
        <w:rPr>
          <w:rFonts w:ascii="Times New Roman" w:hAnsi="Times New Roman"/>
          <w:i/>
          <w:szCs w:val="24"/>
        </w:rPr>
      </w:pPr>
    </w:p>
    <w:p w:rsidR="003B542B" w:rsidRDefault="003B542B" w:rsidP="003B542B">
      <w:pPr>
        <w:spacing w:after="60"/>
        <w:rPr>
          <w:rFonts w:ascii="Times New Roman" w:hAnsi="Times New Roman"/>
          <w:i/>
          <w:szCs w:val="24"/>
        </w:rPr>
      </w:pPr>
      <w:r w:rsidRPr="0068491A">
        <w:rPr>
          <w:rFonts w:ascii="Times New Roman" w:hAnsi="Times New Roman"/>
          <w:i/>
          <w:szCs w:val="24"/>
        </w:rPr>
        <w:t xml:space="preserve">In Search of the Phoenicians </w:t>
      </w:r>
    </w:p>
    <w:p w:rsidR="003B542B" w:rsidRPr="0068491A" w:rsidRDefault="003B542B" w:rsidP="003B542B">
      <w:pPr>
        <w:spacing w:after="6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Pr="0068491A">
        <w:rPr>
          <w:rFonts w:ascii="Times New Roman" w:hAnsi="Times New Roman"/>
          <w:szCs w:val="24"/>
        </w:rPr>
        <w:t>(Princeton</w:t>
      </w:r>
      <w:r>
        <w:rPr>
          <w:rFonts w:ascii="Times New Roman" w:hAnsi="Times New Roman"/>
          <w:szCs w:val="24"/>
        </w:rPr>
        <w:t xml:space="preserve"> University Press 2018</w:t>
      </w:r>
      <w:r w:rsidRPr="0068491A">
        <w:rPr>
          <w:rFonts w:ascii="Times New Roman" w:hAnsi="Times New Roman"/>
          <w:szCs w:val="24"/>
        </w:rPr>
        <w:t>)</w:t>
      </w:r>
    </w:p>
    <w:p w:rsidR="003B542B" w:rsidRDefault="003B542B" w:rsidP="003B542B">
      <w:pPr>
        <w:spacing w:after="60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i/>
          <w:szCs w:val="24"/>
        </w:rPr>
        <w:t xml:space="preserve">Rome, Polybius and the East </w:t>
      </w:r>
      <w:r>
        <w:rPr>
          <w:rFonts w:ascii="Times New Roman" w:hAnsi="Times New Roman"/>
          <w:szCs w:val="24"/>
        </w:rPr>
        <w:t>[</w:t>
      </w:r>
      <w:r w:rsidRPr="0068491A">
        <w:rPr>
          <w:rFonts w:ascii="Times New Roman" w:hAnsi="Times New Roman"/>
          <w:szCs w:val="24"/>
        </w:rPr>
        <w:t>the c</w:t>
      </w:r>
      <w:r>
        <w:rPr>
          <w:rFonts w:ascii="Times New Roman" w:hAnsi="Times New Roman"/>
          <w:szCs w:val="24"/>
        </w:rPr>
        <w:t xml:space="preserve">ollected papers of Peter </w:t>
      </w:r>
      <w:proofErr w:type="spellStart"/>
      <w:r>
        <w:rPr>
          <w:rFonts w:ascii="Times New Roman" w:hAnsi="Times New Roman"/>
          <w:szCs w:val="24"/>
        </w:rPr>
        <w:t>Derow</w:t>
      </w:r>
      <w:proofErr w:type="spellEnd"/>
      <w:r>
        <w:rPr>
          <w:rFonts w:ascii="Times New Roman" w:hAnsi="Times New Roman"/>
          <w:szCs w:val="24"/>
        </w:rPr>
        <w:t xml:space="preserve">] </w:t>
      </w:r>
    </w:p>
    <w:p w:rsidR="003B542B" w:rsidRPr="00F16518" w:rsidRDefault="003B542B" w:rsidP="003B542B">
      <w:pPr>
        <w:spacing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68491A">
        <w:rPr>
          <w:rFonts w:ascii="Times New Roman" w:hAnsi="Times New Roman"/>
          <w:szCs w:val="24"/>
        </w:rPr>
        <w:t>(Oxford University Press 2015; edited with Andrew Erskine)</w:t>
      </w:r>
    </w:p>
    <w:p w:rsidR="003B542B" w:rsidRDefault="003B542B" w:rsidP="003B542B">
      <w:pPr>
        <w:spacing w:after="60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i/>
          <w:szCs w:val="24"/>
        </w:rPr>
        <w:t xml:space="preserve">The Punic Mediterranean: identities and identification from Phoenician settlement to </w:t>
      </w:r>
      <w:r>
        <w:rPr>
          <w:rFonts w:ascii="Times New Roman" w:hAnsi="Times New Roman"/>
          <w:i/>
          <w:szCs w:val="24"/>
        </w:rPr>
        <w:tab/>
      </w:r>
      <w:r w:rsidRPr="0068491A">
        <w:rPr>
          <w:rFonts w:ascii="Times New Roman" w:hAnsi="Times New Roman"/>
          <w:i/>
          <w:szCs w:val="24"/>
        </w:rPr>
        <w:t>Roman rule</w:t>
      </w:r>
      <w:r>
        <w:rPr>
          <w:rFonts w:ascii="Times New Roman" w:hAnsi="Times New Roman"/>
          <w:szCs w:val="24"/>
        </w:rPr>
        <w:t xml:space="preserve"> </w:t>
      </w:r>
    </w:p>
    <w:p w:rsidR="003B542B" w:rsidRPr="00F16518" w:rsidRDefault="003B542B" w:rsidP="003B542B">
      <w:pPr>
        <w:spacing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68491A">
        <w:rPr>
          <w:rFonts w:ascii="Times New Roman" w:hAnsi="Times New Roman"/>
          <w:szCs w:val="24"/>
        </w:rPr>
        <w:t xml:space="preserve">(Cambridge University Press 2014; edited with Nicholas </w:t>
      </w:r>
      <w:proofErr w:type="spellStart"/>
      <w:r w:rsidRPr="0068491A">
        <w:rPr>
          <w:rFonts w:ascii="Times New Roman" w:hAnsi="Times New Roman"/>
          <w:szCs w:val="24"/>
        </w:rPr>
        <w:t>Vella</w:t>
      </w:r>
      <w:proofErr w:type="spellEnd"/>
      <w:r w:rsidRPr="0068491A">
        <w:rPr>
          <w:rFonts w:ascii="Times New Roman" w:hAnsi="Times New Roman"/>
          <w:szCs w:val="24"/>
        </w:rPr>
        <w:t>)</w:t>
      </w:r>
    </w:p>
    <w:p w:rsidR="003B542B" w:rsidRPr="0068491A" w:rsidRDefault="003B542B" w:rsidP="003B542B">
      <w:pPr>
        <w:spacing w:after="60"/>
        <w:rPr>
          <w:rFonts w:ascii="Times New Roman" w:hAnsi="Times New Roman"/>
          <w:i/>
          <w:szCs w:val="24"/>
        </w:rPr>
      </w:pPr>
      <w:r w:rsidRPr="0068491A">
        <w:rPr>
          <w:rFonts w:ascii="Times New Roman" w:hAnsi="Times New Roman"/>
          <w:i/>
          <w:szCs w:val="24"/>
        </w:rPr>
        <w:t xml:space="preserve">The Hellenistic West: rethinking the ancient Mediterranean </w:t>
      </w:r>
    </w:p>
    <w:p w:rsidR="003B542B" w:rsidRPr="0068491A" w:rsidRDefault="003B542B" w:rsidP="003B542B">
      <w:pPr>
        <w:spacing w:after="60"/>
        <w:ind w:firstLine="720"/>
        <w:rPr>
          <w:rFonts w:ascii="Times New Roman" w:hAnsi="Times New Roman"/>
          <w:b/>
          <w:szCs w:val="24"/>
        </w:rPr>
      </w:pPr>
      <w:r w:rsidRPr="0068491A">
        <w:rPr>
          <w:rFonts w:ascii="Times New Roman" w:hAnsi="Times New Roman"/>
          <w:szCs w:val="24"/>
        </w:rPr>
        <w:t xml:space="preserve">(Cambridge University Press 2013; edited with Jonathan </w:t>
      </w:r>
      <w:proofErr w:type="spellStart"/>
      <w:r w:rsidRPr="0068491A">
        <w:rPr>
          <w:rFonts w:ascii="Times New Roman" w:hAnsi="Times New Roman"/>
          <w:szCs w:val="24"/>
        </w:rPr>
        <w:t>Prag</w:t>
      </w:r>
      <w:proofErr w:type="spellEnd"/>
      <w:r w:rsidRPr="0068491A">
        <w:rPr>
          <w:rFonts w:ascii="Times New Roman" w:hAnsi="Times New Roman"/>
          <w:szCs w:val="24"/>
        </w:rPr>
        <w:t>)</w:t>
      </w:r>
    </w:p>
    <w:p w:rsidR="003B542B" w:rsidRPr="0068491A" w:rsidRDefault="003B542B" w:rsidP="003B542B">
      <w:pPr>
        <w:spacing w:after="60"/>
        <w:rPr>
          <w:rFonts w:ascii="Times New Roman" w:hAnsi="Times New Roman"/>
          <w:i/>
          <w:szCs w:val="24"/>
        </w:rPr>
      </w:pPr>
      <w:r w:rsidRPr="0068491A">
        <w:rPr>
          <w:rFonts w:ascii="Times New Roman" w:hAnsi="Times New Roman"/>
          <w:i/>
          <w:szCs w:val="24"/>
        </w:rPr>
        <w:t xml:space="preserve">The Rise and </w:t>
      </w:r>
      <w:proofErr w:type="gramStart"/>
      <w:r w:rsidRPr="0068491A">
        <w:rPr>
          <w:rFonts w:ascii="Times New Roman" w:hAnsi="Times New Roman"/>
          <w:i/>
          <w:szCs w:val="24"/>
        </w:rPr>
        <w:t>Fall</w:t>
      </w:r>
      <w:proofErr w:type="gramEnd"/>
      <w:r w:rsidRPr="0068491A">
        <w:rPr>
          <w:rFonts w:ascii="Times New Roman" w:hAnsi="Times New Roman"/>
          <w:i/>
          <w:szCs w:val="24"/>
        </w:rPr>
        <w:t xml:space="preserve"> of the Classical World </w:t>
      </w:r>
    </w:p>
    <w:p w:rsidR="003B542B" w:rsidRPr="0068491A" w:rsidRDefault="003B542B" w:rsidP="003B542B">
      <w:pPr>
        <w:spacing w:after="60"/>
        <w:ind w:firstLine="720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szCs w:val="24"/>
        </w:rPr>
        <w:t xml:space="preserve">(Mitchell Beazley 2006; written with Andrew Bell, Peter Heather, and Peter </w:t>
      </w:r>
      <w:r>
        <w:rPr>
          <w:rFonts w:ascii="Times New Roman" w:hAnsi="Times New Roman"/>
          <w:szCs w:val="24"/>
        </w:rPr>
        <w:tab/>
      </w:r>
      <w:r w:rsidRPr="0068491A">
        <w:rPr>
          <w:rFonts w:ascii="Times New Roman" w:hAnsi="Times New Roman"/>
          <w:szCs w:val="24"/>
        </w:rPr>
        <w:t>Liddell)</w:t>
      </w:r>
    </w:p>
    <w:p w:rsidR="003B542B" w:rsidRPr="0068491A" w:rsidRDefault="003B542B" w:rsidP="003B542B">
      <w:pPr>
        <w:spacing w:after="60"/>
        <w:rPr>
          <w:rFonts w:ascii="Times New Roman" w:hAnsi="Times New Roman"/>
          <w:i/>
          <w:szCs w:val="24"/>
        </w:rPr>
      </w:pPr>
    </w:p>
    <w:p w:rsidR="003B542B" w:rsidRPr="0068491A" w:rsidRDefault="003B542B" w:rsidP="003B542B">
      <w:pPr>
        <w:spacing w:after="60"/>
        <w:rPr>
          <w:rFonts w:ascii="Times New Roman" w:hAnsi="Times New Roman"/>
          <w:i/>
          <w:szCs w:val="24"/>
        </w:rPr>
      </w:pPr>
      <w:r w:rsidRPr="0068491A">
        <w:rPr>
          <w:rFonts w:ascii="Times New Roman" w:hAnsi="Times New Roman"/>
          <w:i/>
          <w:szCs w:val="24"/>
        </w:rPr>
        <w:t>Articles and Chapters</w:t>
      </w:r>
    </w:p>
    <w:p w:rsidR="003B542B" w:rsidRPr="0068491A" w:rsidRDefault="003B542B" w:rsidP="003B542B">
      <w:pPr>
        <w:spacing w:after="60"/>
        <w:rPr>
          <w:rFonts w:ascii="Times New Roman" w:hAnsi="Times New Roman"/>
          <w:i/>
          <w:szCs w:val="24"/>
        </w:rPr>
      </w:pPr>
    </w:p>
    <w:p w:rsidR="003B542B" w:rsidRPr="0068491A" w:rsidRDefault="003B542B" w:rsidP="003B542B">
      <w:pPr>
        <w:spacing w:after="60"/>
        <w:rPr>
          <w:rFonts w:ascii="Times New Roman" w:hAnsi="Times New Roman"/>
          <w:szCs w:val="24"/>
        </w:rPr>
      </w:pPr>
      <w:proofErr w:type="gramStart"/>
      <w:r w:rsidRPr="0068491A">
        <w:rPr>
          <w:rFonts w:ascii="Times New Roman" w:hAnsi="Times New Roman"/>
          <w:szCs w:val="24"/>
        </w:rPr>
        <w:t xml:space="preserve">‘Phoenicians and Carthaginians in Greco-Roman Literature’, in C. </w:t>
      </w:r>
      <w:proofErr w:type="spellStart"/>
      <w:r w:rsidRPr="0068491A">
        <w:rPr>
          <w:rFonts w:ascii="Times New Roman" w:hAnsi="Times New Roman"/>
          <w:szCs w:val="24"/>
        </w:rPr>
        <w:t>López</w:t>
      </w:r>
      <w:proofErr w:type="spellEnd"/>
      <w:r w:rsidRPr="0068491A">
        <w:rPr>
          <w:rFonts w:ascii="Times New Roman" w:hAnsi="Times New Roman"/>
          <w:szCs w:val="24"/>
        </w:rPr>
        <w:t>-Ruiz and B.</w:t>
      </w:r>
      <w:proofErr w:type="gramEnd"/>
      <w:r w:rsidRPr="0068491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proofErr w:type="spellStart"/>
      <w:r w:rsidRPr="0068491A">
        <w:rPr>
          <w:rFonts w:ascii="Times New Roman" w:hAnsi="Times New Roman"/>
          <w:szCs w:val="24"/>
        </w:rPr>
        <w:t>Doak</w:t>
      </w:r>
      <w:proofErr w:type="spellEnd"/>
      <w:r w:rsidRPr="0068491A">
        <w:rPr>
          <w:rFonts w:ascii="Times New Roman" w:hAnsi="Times New Roman"/>
          <w:szCs w:val="24"/>
        </w:rPr>
        <w:t xml:space="preserve">, </w:t>
      </w:r>
      <w:proofErr w:type="spellStart"/>
      <w:proofErr w:type="gramStart"/>
      <w:r w:rsidRPr="0068491A">
        <w:rPr>
          <w:rFonts w:ascii="Times New Roman" w:hAnsi="Times New Roman"/>
          <w:szCs w:val="24"/>
        </w:rPr>
        <w:t>eds</w:t>
      </w:r>
      <w:proofErr w:type="spellEnd"/>
      <w:proofErr w:type="gramEnd"/>
      <w:r w:rsidRPr="0068491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i/>
          <w:szCs w:val="24"/>
        </w:rPr>
        <w:t xml:space="preserve">Oxford </w:t>
      </w:r>
      <w:r w:rsidRPr="0068491A">
        <w:rPr>
          <w:rFonts w:ascii="Times New Roman" w:hAnsi="Times New Roman"/>
          <w:i/>
          <w:szCs w:val="24"/>
        </w:rPr>
        <w:t xml:space="preserve">Handbook of the Phoenician and Punic Mediterranean </w:t>
      </w:r>
      <w:r>
        <w:rPr>
          <w:rFonts w:ascii="Times New Roman" w:hAnsi="Times New Roman"/>
          <w:i/>
          <w:szCs w:val="24"/>
        </w:rPr>
        <w:tab/>
      </w:r>
      <w:r w:rsidRPr="0068491A">
        <w:rPr>
          <w:rFonts w:ascii="Times New Roman" w:hAnsi="Times New Roman"/>
          <w:szCs w:val="24"/>
        </w:rPr>
        <w:t>(Oxford University Press, in press)</w:t>
      </w:r>
    </w:p>
    <w:p w:rsidR="003B542B" w:rsidRPr="00D8621D" w:rsidRDefault="003B542B" w:rsidP="003B542B">
      <w:pPr>
        <w:spacing w:line="276" w:lineRule="auto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szCs w:val="24"/>
        </w:rPr>
        <w:t xml:space="preserve"> </w:t>
      </w:r>
      <w:proofErr w:type="gramStart"/>
      <w:r w:rsidRPr="0068491A">
        <w:rPr>
          <w:rFonts w:ascii="Times New Roman" w:hAnsi="Times New Roman"/>
          <w:szCs w:val="24"/>
        </w:rPr>
        <w:t>‘</w:t>
      </w:r>
      <w:r w:rsidRPr="0068491A">
        <w:rPr>
          <w:rFonts w:ascii="Times New Roman" w:hAnsi="Times New Roman"/>
          <w:szCs w:val="24"/>
          <w:lang w:val="fr-FR"/>
        </w:rPr>
        <w:t>Une frontière dans la mer?</w:t>
      </w:r>
      <w:proofErr w:type="gramEnd"/>
      <w:r w:rsidRPr="0068491A">
        <w:rPr>
          <w:rFonts w:ascii="Times New Roman" w:hAnsi="Times New Roman"/>
          <w:szCs w:val="24"/>
          <w:lang w:val="fr-FR"/>
        </w:rPr>
        <w:t xml:space="preserve"> Les autels des frères </w:t>
      </w:r>
      <w:proofErr w:type="spellStart"/>
      <w:r w:rsidRPr="0068491A">
        <w:rPr>
          <w:rFonts w:ascii="Times New Roman" w:hAnsi="Times New Roman"/>
          <w:szCs w:val="24"/>
          <w:lang w:val="fr-FR"/>
        </w:rPr>
        <w:t>Philènes</w:t>
      </w:r>
      <w:proofErr w:type="spellEnd"/>
      <w:r w:rsidRPr="0068491A">
        <w:rPr>
          <w:rFonts w:ascii="Times New Roman" w:hAnsi="Times New Roman"/>
          <w:szCs w:val="24"/>
          <w:lang w:val="fr-FR"/>
        </w:rPr>
        <w:t xml:space="preserve"> entre Carthage et Cyrène</w:t>
      </w:r>
      <w:r w:rsidRPr="0068491A">
        <w:rPr>
          <w:rFonts w:ascii="Times New Roman" w:hAnsi="Times New Roman"/>
          <w:szCs w:val="24"/>
        </w:rPr>
        <w:t xml:space="preserve">’ </w:t>
      </w:r>
      <w:r>
        <w:rPr>
          <w:rFonts w:ascii="Times New Roman" w:hAnsi="Times New Roman"/>
          <w:szCs w:val="24"/>
        </w:rPr>
        <w:tab/>
      </w:r>
      <w:r w:rsidRPr="0068491A">
        <w:rPr>
          <w:rFonts w:ascii="Times New Roman" w:hAnsi="Times New Roman"/>
          <w:szCs w:val="24"/>
        </w:rPr>
        <w:t xml:space="preserve">in </w:t>
      </w:r>
      <w:r>
        <w:rPr>
          <w:rFonts w:ascii="Times New Roman" w:hAnsi="Times New Roman"/>
          <w:szCs w:val="24"/>
        </w:rPr>
        <w:t xml:space="preserve">A. </w:t>
      </w:r>
      <w:proofErr w:type="spellStart"/>
      <w:r>
        <w:rPr>
          <w:rFonts w:ascii="Times New Roman" w:hAnsi="Times New Roman"/>
          <w:szCs w:val="24"/>
        </w:rPr>
        <w:t>Ferjaoui</w:t>
      </w:r>
      <w:proofErr w:type="spellEnd"/>
      <w:r>
        <w:rPr>
          <w:rFonts w:ascii="Times New Roman" w:hAnsi="Times New Roman"/>
          <w:szCs w:val="24"/>
        </w:rPr>
        <w:t xml:space="preserve"> (ed.), </w:t>
      </w:r>
      <w:proofErr w:type="spellStart"/>
      <w:r w:rsidRPr="0068491A">
        <w:rPr>
          <w:rFonts w:ascii="Times New Roman" w:hAnsi="Times New Roman"/>
          <w:i/>
          <w:szCs w:val="24"/>
        </w:rPr>
        <w:t>Actes</w:t>
      </w:r>
      <w:proofErr w:type="spellEnd"/>
      <w:r w:rsidRPr="0068491A">
        <w:rPr>
          <w:rFonts w:ascii="Times New Roman" w:hAnsi="Times New Roman"/>
          <w:i/>
          <w:szCs w:val="24"/>
        </w:rPr>
        <w:t xml:space="preserve"> du </w:t>
      </w:r>
      <w:proofErr w:type="spellStart"/>
      <w:r w:rsidRPr="0068491A">
        <w:rPr>
          <w:rFonts w:ascii="Times New Roman" w:hAnsi="Times New Roman"/>
          <w:bCs/>
          <w:i/>
          <w:szCs w:val="24"/>
          <w:lang w:bidi="en-US"/>
        </w:rPr>
        <w:t>VIIème</w:t>
      </w:r>
      <w:proofErr w:type="spellEnd"/>
      <w:r w:rsidRPr="0068491A">
        <w:rPr>
          <w:rFonts w:ascii="Times New Roman" w:hAnsi="Times New Roman"/>
          <w:bCs/>
          <w:i/>
          <w:szCs w:val="24"/>
          <w:lang w:bidi="en-US"/>
        </w:rPr>
        <w:t xml:space="preserve"> </w:t>
      </w:r>
      <w:proofErr w:type="spellStart"/>
      <w:r w:rsidRPr="0068491A">
        <w:rPr>
          <w:rFonts w:ascii="Times New Roman" w:hAnsi="Times New Roman"/>
          <w:bCs/>
          <w:i/>
          <w:szCs w:val="24"/>
          <w:lang w:bidi="en-US"/>
        </w:rPr>
        <w:t>colloque</w:t>
      </w:r>
      <w:proofErr w:type="spellEnd"/>
      <w:r w:rsidRPr="0068491A">
        <w:rPr>
          <w:rFonts w:ascii="Times New Roman" w:hAnsi="Times New Roman"/>
          <w:bCs/>
          <w:i/>
          <w:szCs w:val="24"/>
          <w:lang w:bidi="en-US"/>
        </w:rPr>
        <w:t xml:space="preserve"> international des </w:t>
      </w:r>
      <w:proofErr w:type="spellStart"/>
      <w:r w:rsidRPr="0068491A">
        <w:rPr>
          <w:rFonts w:ascii="Times New Roman" w:hAnsi="Times New Roman"/>
          <w:bCs/>
          <w:i/>
          <w:szCs w:val="24"/>
          <w:lang w:bidi="en-US"/>
        </w:rPr>
        <w:t>études</w:t>
      </w:r>
      <w:proofErr w:type="spellEnd"/>
      <w:r w:rsidRPr="0068491A">
        <w:rPr>
          <w:rFonts w:ascii="Times New Roman" w:hAnsi="Times New Roman"/>
          <w:bCs/>
          <w:i/>
          <w:szCs w:val="24"/>
          <w:lang w:bidi="en-US"/>
        </w:rPr>
        <w:t xml:space="preserve"> </w:t>
      </w:r>
      <w:r>
        <w:rPr>
          <w:rFonts w:ascii="Times New Roman" w:hAnsi="Times New Roman"/>
          <w:bCs/>
          <w:i/>
          <w:szCs w:val="24"/>
          <w:lang w:bidi="en-US"/>
        </w:rPr>
        <w:tab/>
      </w:r>
      <w:proofErr w:type="spellStart"/>
      <w:r w:rsidRPr="0068491A">
        <w:rPr>
          <w:rFonts w:ascii="Times New Roman" w:hAnsi="Times New Roman"/>
          <w:bCs/>
          <w:i/>
          <w:szCs w:val="24"/>
          <w:lang w:bidi="en-US"/>
        </w:rPr>
        <w:t>phéniciennes</w:t>
      </w:r>
      <w:proofErr w:type="spellEnd"/>
      <w:r w:rsidRPr="0068491A">
        <w:rPr>
          <w:rFonts w:ascii="Times New Roman" w:hAnsi="Times New Roman"/>
          <w:bCs/>
          <w:i/>
          <w:szCs w:val="24"/>
          <w:lang w:bidi="en-US"/>
        </w:rPr>
        <w:t xml:space="preserve"> et </w:t>
      </w:r>
      <w:proofErr w:type="spellStart"/>
      <w:r w:rsidRPr="0068491A">
        <w:rPr>
          <w:rFonts w:ascii="Times New Roman" w:hAnsi="Times New Roman"/>
          <w:bCs/>
          <w:i/>
          <w:szCs w:val="24"/>
          <w:lang w:bidi="en-US"/>
        </w:rPr>
        <w:t>puniques</w:t>
      </w:r>
      <w:proofErr w:type="spellEnd"/>
      <w:r w:rsidRPr="0068491A">
        <w:rPr>
          <w:rFonts w:ascii="Times New Roman" w:hAnsi="Times New Roman"/>
          <w:bCs/>
          <w:szCs w:val="24"/>
          <w:lang w:bidi="en-US"/>
        </w:rPr>
        <w:t xml:space="preserve"> (in press)</w:t>
      </w:r>
    </w:p>
    <w:p w:rsidR="003B542B" w:rsidRPr="0068491A" w:rsidRDefault="003B542B" w:rsidP="003B542B">
      <w:pPr>
        <w:spacing w:line="276" w:lineRule="auto"/>
        <w:ind w:firstLine="720"/>
        <w:rPr>
          <w:rFonts w:ascii="Times New Roman" w:hAnsi="Times New Roman"/>
          <w:bCs/>
          <w:szCs w:val="24"/>
          <w:lang w:bidi="en-US"/>
        </w:rPr>
      </w:pPr>
    </w:p>
    <w:p w:rsidR="003B542B" w:rsidRPr="0068491A" w:rsidRDefault="003B542B" w:rsidP="003B542B">
      <w:pPr>
        <w:spacing w:line="276" w:lineRule="auto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szCs w:val="24"/>
        </w:rPr>
        <w:t xml:space="preserve">‘Translating Empire from Carthage to Rome’, </w:t>
      </w:r>
      <w:r w:rsidRPr="0068491A">
        <w:rPr>
          <w:rFonts w:ascii="Times New Roman" w:hAnsi="Times New Roman"/>
          <w:i/>
          <w:szCs w:val="24"/>
        </w:rPr>
        <w:t xml:space="preserve">Classical Philology </w:t>
      </w:r>
      <w:r w:rsidRPr="0068491A">
        <w:rPr>
          <w:rFonts w:ascii="Times New Roman" w:hAnsi="Times New Roman"/>
          <w:szCs w:val="24"/>
        </w:rPr>
        <w:t>112</w:t>
      </w:r>
      <w:r w:rsidRPr="0068491A">
        <w:rPr>
          <w:rFonts w:ascii="Times New Roman" w:hAnsi="Times New Roman"/>
          <w:i/>
          <w:szCs w:val="24"/>
        </w:rPr>
        <w:t xml:space="preserve"> </w:t>
      </w:r>
      <w:r w:rsidRPr="0068491A">
        <w:rPr>
          <w:rFonts w:ascii="Times New Roman" w:hAnsi="Times New Roman"/>
          <w:szCs w:val="24"/>
        </w:rPr>
        <w:t>(2017), 312-</w:t>
      </w:r>
      <w:r>
        <w:rPr>
          <w:rFonts w:ascii="Times New Roman" w:hAnsi="Times New Roman"/>
          <w:szCs w:val="24"/>
        </w:rPr>
        <w:tab/>
      </w:r>
      <w:r w:rsidRPr="0068491A">
        <w:rPr>
          <w:rFonts w:ascii="Times New Roman" w:hAnsi="Times New Roman"/>
          <w:szCs w:val="24"/>
        </w:rPr>
        <w:t>331</w:t>
      </w:r>
    </w:p>
    <w:p w:rsidR="003B542B" w:rsidRPr="0068491A" w:rsidRDefault="003B542B" w:rsidP="003B542B">
      <w:pPr>
        <w:pStyle w:val="BodyA"/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8491A">
        <w:rPr>
          <w:rFonts w:ascii="Times New Roman" w:hAnsi="Times New Roman" w:cs="Times New Roman"/>
          <w:bCs/>
          <w:sz w:val="24"/>
          <w:szCs w:val="24"/>
          <w:lang w:bidi="en-US"/>
        </w:rPr>
        <w:t>‘</w:t>
      </w:r>
      <w:r w:rsidRPr="0068491A">
        <w:rPr>
          <w:rFonts w:ascii="Times New Roman" w:hAnsi="Times New Roman" w:cs="Times New Roman"/>
          <w:sz w:val="24"/>
          <w:szCs w:val="24"/>
          <w:lang w:val="fr-FR"/>
        </w:rPr>
        <w:t xml:space="preserve">Echos puniques: langue, culte, </w:t>
      </w:r>
      <w:proofErr w:type="gramStart"/>
      <w:r w:rsidRPr="0068491A">
        <w:rPr>
          <w:rFonts w:ascii="Times New Roman" w:hAnsi="Times New Roman" w:cs="Times New Roman"/>
          <w:sz w:val="24"/>
          <w:szCs w:val="24"/>
          <w:lang w:val="fr-FR"/>
        </w:rPr>
        <w:t>et</w:t>
      </w:r>
      <w:proofErr w:type="gramEnd"/>
      <w:r w:rsidRPr="0068491A">
        <w:rPr>
          <w:rFonts w:ascii="Times New Roman" w:hAnsi="Times New Roman" w:cs="Times New Roman"/>
          <w:sz w:val="24"/>
          <w:szCs w:val="24"/>
          <w:lang w:val="fr-FR"/>
        </w:rPr>
        <w:t xml:space="preserve"> gouvernement en Numidie hellénistique’ in D. </w:t>
      </w:r>
      <w:proofErr w:type="spellStart"/>
      <w:r w:rsidRPr="0068491A">
        <w:rPr>
          <w:rFonts w:ascii="Times New Roman" w:hAnsi="Times New Roman" w:cs="Times New Roman"/>
          <w:sz w:val="24"/>
          <w:szCs w:val="24"/>
          <w:lang w:val="fr-FR"/>
        </w:rPr>
        <w:t>Badi</w:t>
      </w:r>
      <w:proofErr w:type="spellEnd"/>
      <w:r w:rsidRPr="006849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8491A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Pr="0068491A">
        <w:rPr>
          <w:rFonts w:ascii="Times New Roman" w:hAnsi="Times New Roman" w:cs="Times New Roman"/>
          <w:sz w:val="24"/>
          <w:szCs w:val="24"/>
          <w:lang w:val="fr-FR"/>
        </w:rPr>
        <w:t>ed</w:t>
      </w:r>
      <w:proofErr w:type="spellEnd"/>
      <w:r w:rsidRPr="0068491A">
        <w:rPr>
          <w:rFonts w:ascii="Times New Roman" w:hAnsi="Times New Roman" w:cs="Times New Roman"/>
          <w:sz w:val="24"/>
          <w:szCs w:val="24"/>
          <w:lang w:val="fr-FR"/>
        </w:rPr>
        <w:t xml:space="preserve">.) </w:t>
      </w:r>
      <w:proofErr w:type="spellStart"/>
      <w:r w:rsidRPr="0068491A">
        <w:rPr>
          <w:rFonts w:ascii="Times New Roman" w:hAnsi="Times New Roman" w:cs="Times New Roman"/>
          <w:i/>
          <w:sz w:val="24"/>
          <w:szCs w:val="24"/>
        </w:rPr>
        <w:t>Massinissa</w:t>
      </w:r>
      <w:proofErr w:type="spellEnd"/>
      <w:r w:rsidRPr="0068491A">
        <w:rPr>
          <w:rFonts w:ascii="Times New Roman" w:hAnsi="Times New Roman" w:cs="Times New Roman"/>
          <w:i/>
          <w:sz w:val="24"/>
          <w:szCs w:val="24"/>
        </w:rPr>
        <w:t xml:space="preserve">, au </w:t>
      </w:r>
      <w:proofErr w:type="spellStart"/>
      <w:r w:rsidRPr="0068491A">
        <w:rPr>
          <w:rFonts w:ascii="Times New Roman" w:hAnsi="Times New Roman" w:cs="Times New Roman"/>
          <w:i/>
          <w:sz w:val="24"/>
          <w:szCs w:val="24"/>
        </w:rPr>
        <w:t>cœur</w:t>
      </w:r>
      <w:proofErr w:type="spellEnd"/>
      <w:r w:rsidRPr="0068491A">
        <w:rPr>
          <w:rFonts w:ascii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68491A">
        <w:rPr>
          <w:rFonts w:ascii="Times New Roman" w:hAnsi="Times New Roman" w:cs="Times New Roman"/>
          <w:i/>
          <w:sz w:val="24"/>
          <w:szCs w:val="24"/>
        </w:rPr>
        <w:t>consécration</w:t>
      </w:r>
      <w:proofErr w:type="spellEnd"/>
      <w:r w:rsidRPr="0068491A">
        <w:rPr>
          <w:rFonts w:ascii="Times New Roman" w:hAnsi="Times New Roman" w:cs="Times New Roman"/>
          <w:i/>
          <w:sz w:val="24"/>
          <w:szCs w:val="24"/>
        </w:rPr>
        <w:t xml:space="preserve"> d’un premier </w:t>
      </w:r>
      <w:proofErr w:type="spellStart"/>
      <w:r w:rsidRPr="0068491A">
        <w:rPr>
          <w:rFonts w:ascii="Times New Roman" w:hAnsi="Times New Roman" w:cs="Times New Roman"/>
          <w:i/>
          <w:sz w:val="24"/>
          <w:szCs w:val="24"/>
        </w:rPr>
        <w:t>Etat</w:t>
      </w:r>
      <w:proofErr w:type="spellEnd"/>
      <w:r w:rsidRPr="006849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91A">
        <w:rPr>
          <w:rFonts w:ascii="Times New Roman" w:hAnsi="Times New Roman" w:cs="Times New Roman"/>
          <w:i/>
          <w:sz w:val="24"/>
          <w:szCs w:val="24"/>
        </w:rPr>
        <w:t>numide</w:t>
      </w:r>
      <w:proofErr w:type="spellEnd"/>
      <w:r w:rsidRPr="0068491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8491A">
        <w:rPr>
          <w:rFonts w:ascii="Times New Roman" w:hAnsi="Times New Roman" w:cs="Times New Roman"/>
          <w:sz w:val="24"/>
          <w:szCs w:val="24"/>
        </w:rPr>
        <w:t xml:space="preserve">(2015), </w:t>
      </w:r>
      <w:r>
        <w:rPr>
          <w:rFonts w:ascii="Times New Roman" w:hAnsi="Times New Roman" w:cs="Times New Roman"/>
          <w:sz w:val="24"/>
          <w:szCs w:val="24"/>
        </w:rPr>
        <w:t xml:space="preserve">167-198 (written with Matthew </w:t>
      </w:r>
      <w:r w:rsidRPr="0068491A">
        <w:rPr>
          <w:rFonts w:ascii="Times New Roman" w:hAnsi="Times New Roman" w:cs="Times New Roman"/>
          <w:sz w:val="24"/>
          <w:szCs w:val="24"/>
        </w:rPr>
        <w:t>McCarty)</w:t>
      </w:r>
    </w:p>
    <w:p w:rsidR="003B542B" w:rsidRPr="0068491A" w:rsidRDefault="003B542B" w:rsidP="003B542B">
      <w:pPr>
        <w:pStyle w:val="BodyA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8491A">
        <w:rPr>
          <w:rFonts w:ascii="Times New Roman" w:hAnsi="Times New Roman" w:cs="Times New Roman"/>
          <w:sz w:val="24"/>
          <w:szCs w:val="24"/>
        </w:rPr>
        <w:t xml:space="preserve">‘The </w:t>
      </w:r>
      <w:proofErr w:type="spellStart"/>
      <w:r w:rsidRPr="0068491A">
        <w:rPr>
          <w:rFonts w:ascii="Times New Roman" w:hAnsi="Times New Roman" w:cs="Times New Roman"/>
          <w:sz w:val="24"/>
          <w:szCs w:val="24"/>
        </w:rPr>
        <w:t>Geoarchaeology</w:t>
      </w:r>
      <w:proofErr w:type="spellEnd"/>
      <w:r w:rsidRPr="0068491A">
        <w:rPr>
          <w:rFonts w:ascii="Times New Roman" w:hAnsi="Times New Roman" w:cs="Times New Roman"/>
          <w:sz w:val="24"/>
          <w:szCs w:val="24"/>
        </w:rPr>
        <w:t xml:space="preserve"> of Utica, Tunisia: the </w:t>
      </w:r>
      <w:proofErr w:type="spellStart"/>
      <w:r w:rsidRPr="0068491A">
        <w:rPr>
          <w:rFonts w:ascii="Times New Roman" w:hAnsi="Times New Roman" w:cs="Times New Roman"/>
          <w:sz w:val="24"/>
          <w:szCs w:val="24"/>
        </w:rPr>
        <w:t>palaeogeography</w:t>
      </w:r>
      <w:proofErr w:type="spellEnd"/>
      <w:r w:rsidRPr="0068491A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68491A">
        <w:rPr>
          <w:rFonts w:ascii="Times New Roman" w:hAnsi="Times New Roman" w:cs="Times New Roman"/>
          <w:sz w:val="24"/>
          <w:szCs w:val="24"/>
        </w:rPr>
        <w:t>Mejerda</w:t>
      </w:r>
      <w:proofErr w:type="spellEnd"/>
      <w:r w:rsidRPr="0068491A">
        <w:rPr>
          <w:rFonts w:ascii="Times New Roman" w:hAnsi="Times New Roman" w:cs="Times New Roman"/>
          <w:sz w:val="24"/>
          <w:szCs w:val="24"/>
        </w:rPr>
        <w:t xml:space="preserve"> Delta </w:t>
      </w:r>
      <w:r>
        <w:rPr>
          <w:rFonts w:ascii="Times New Roman" w:hAnsi="Times New Roman" w:cs="Times New Roman"/>
          <w:sz w:val="24"/>
          <w:szCs w:val="24"/>
        </w:rPr>
        <w:tab/>
      </w:r>
      <w:r w:rsidRPr="0068491A">
        <w:rPr>
          <w:rFonts w:ascii="Times New Roman" w:hAnsi="Times New Roman" w:cs="Times New Roman"/>
          <w:sz w:val="24"/>
          <w:szCs w:val="24"/>
        </w:rPr>
        <w:t xml:space="preserve">and hypotheses concerning the location of the ancient </w:t>
      </w:r>
      <w:proofErr w:type="spellStart"/>
      <w:r w:rsidRPr="0068491A">
        <w:rPr>
          <w:rFonts w:ascii="Times New Roman" w:hAnsi="Times New Roman" w:cs="Times New Roman"/>
          <w:sz w:val="24"/>
          <w:szCs w:val="24"/>
        </w:rPr>
        <w:t>harbour</w:t>
      </w:r>
      <w:proofErr w:type="spellEnd"/>
      <w:r w:rsidRPr="0068491A">
        <w:rPr>
          <w:rFonts w:ascii="Times New Roman" w:hAnsi="Times New Roman" w:cs="Times New Roman"/>
          <w:sz w:val="24"/>
          <w:szCs w:val="24"/>
        </w:rPr>
        <w:t xml:space="preserve">’,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491A">
        <w:rPr>
          <w:rFonts w:ascii="Times New Roman" w:hAnsi="Times New Roman" w:cs="Times New Roman"/>
          <w:i/>
          <w:sz w:val="24"/>
          <w:szCs w:val="24"/>
        </w:rPr>
        <w:t>Geoarchaeology</w:t>
      </w:r>
      <w:proofErr w:type="spellEnd"/>
      <w:r w:rsidRPr="006849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491A">
        <w:rPr>
          <w:rFonts w:ascii="Times New Roman" w:hAnsi="Times New Roman" w:cs="Times New Roman"/>
          <w:sz w:val="24"/>
          <w:szCs w:val="24"/>
        </w:rPr>
        <w:t>30 (2015), 291-3</w:t>
      </w:r>
      <w:r>
        <w:rPr>
          <w:rFonts w:ascii="Times New Roman" w:hAnsi="Times New Roman" w:cs="Times New Roman"/>
          <w:sz w:val="24"/>
          <w:szCs w:val="24"/>
        </w:rPr>
        <w:t xml:space="preserve">06 (written with </w:t>
      </w:r>
      <w:r w:rsidRPr="0068491A">
        <w:rPr>
          <w:rFonts w:ascii="Times New Roman" w:hAnsi="Times New Roman" w:cs="Times New Roman"/>
          <w:sz w:val="24"/>
          <w:szCs w:val="24"/>
        </w:rPr>
        <w:t xml:space="preserve">Hugo </w:t>
      </w:r>
      <w:proofErr w:type="spellStart"/>
      <w:r w:rsidRPr="0068491A">
        <w:rPr>
          <w:rFonts w:ascii="Times New Roman" w:hAnsi="Times New Roman" w:cs="Times New Roman"/>
          <w:sz w:val="24"/>
          <w:szCs w:val="24"/>
        </w:rPr>
        <w:t>Delille</w:t>
      </w:r>
      <w:proofErr w:type="spellEnd"/>
      <w:r w:rsidRPr="0068491A">
        <w:rPr>
          <w:rFonts w:ascii="Times New Roman" w:hAnsi="Times New Roman" w:cs="Times New Roman"/>
          <w:sz w:val="24"/>
          <w:szCs w:val="24"/>
        </w:rPr>
        <w:t xml:space="preserve"> [lead author],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491A">
        <w:rPr>
          <w:rFonts w:ascii="Times New Roman" w:hAnsi="Times New Roman" w:cs="Times New Roman"/>
          <w:sz w:val="24"/>
          <w:szCs w:val="24"/>
        </w:rPr>
        <w:t>Abdelhakim</w:t>
      </w:r>
      <w:proofErr w:type="spellEnd"/>
      <w:r w:rsidRPr="00684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91A">
        <w:rPr>
          <w:rFonts w:ascii="Times New Roman" w:hAnsi="Times New Roman" w:cs="Times New Roman"/>
          <w:sz w:val="24"/>
          <w:szCs w:val="24"/>
        </w:rPr>
        <w:t>Abichou</w:t>
      </w:r>
      <w:proofErr w:type="spellEnd"/>
      <w:r w:rsidRPr="0068491A">
        <w:rPr>
          <w:rFonts w:ascii="Times New Roman" w:hAnsi="Times New Roman" w:cs="Times New Roman"/>
          <w:sz w:val="24"/>
          <w:szCs w:val="24"/>
        </w:rPr>
        <w:t xml:space="preserve">, Ahmed </w:t>
      </w:r>
      <w:proofErr w:type="spellStart"/>
      <w:r w:rsidRPr="0068491A">
        <w:rPr>
          <w:rFonts w:ascii="Times New Roman" w:hAnsi="Times New Roman" w:cs="Times New Roman"/>
          <w:sz w:val="24"/>
          <w:szCs w:val="24"/>
        </w:rPr>
        <w:t>Gadhou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Jean-Philippe </w:t>
      </w:r>
      <w:proofErr w:type="spellStart"/>
      <w:r>
        <w:rPr>
          <w:rFonts w:ascii="Times New Roman" w:hAnsi="Times New Roman" w:cs="Times New Roman"/>
          <w:sz w:val="24"/>
          <w:szCs w:val="24"/>
        </w:rPr>
        <w:t>Goiran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Elisa </w:t>
      </w:r>
      <w:proofErr w:type="spellStart"/>
      <w:r w:rsidRPr="0068491A">
        <w:rPr>
          <w:rFonts w:ascii="Times New Roman" w:hAnsi="Times New Roman" w:cs="Times New Roman"/>
          <w:sz w:val="24"/>
          <w:szCs w:val="24"/>
        </w:rPr>
        <w:t>Pleuger</w:t>
      </w:r>
      <w:proofErr w:type="spellEnd"/>
      <w:r w:rsidRPr="006849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 w:rsidRPr="0068491A">
        <w:rPr>
          <w:rFonts w:ascii="Times New Roman" w:hAnsi="Times New Roman" w:cs="Times New Roman"/>
          <w:sz w:val="24"/>
          <w:szCs w:val="24"/>
        </w:rPr>
        <w:t xml:space="preserve">Jean-Yves </w:t>
      </w:r>
      <w:proofErr w:type="spellStart"/>
      <w:r w:rsidRPr="0068491A">
        <w:rPr>
          <w:rFonts w:ascii="Times New Roman" w:hAnsi="Times New Roman" w:cs="Times New Roman"/>
          <w:sz w:val="24"/>
          <w:szCs w:val="24"/>
        </w:rPr>
        <w:t>Montchambert</w:t>
      </w:r>
      <w:proofErr w:type="spellEnd"/>
      <w:r w:rsidRPr="0068491A">
        <w:rPr>
          <w:rFonts w:ascii="Times New Roman" w:hAnsi="Times New Roman" w:cs="Times New Roman"/>
          <w:sz w:val="24"/>
          <w:szCs w:val="24"/>
        </w:rPr>
        <w:t>, Andrew Wilson, Elizabeth F</w:t>
      </w:r>
      <w:r>
        <w:rPr>
          <w:rFonts w:ascii="Times New Roman" w:hAnsi="Times New Roman" w:cs="Times New Roman"/>
          <w:sz w:val="24"/>
          <w:szCs w:val="24"/>
        </w:rPr>
        <w:t xml:space="preserve">entress,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Jerbania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8491A">
        <w:rPr>
          <w:rFonts w:ascii="Times New Roman" w:hAnsi="Times New Roman" w:cs="Times New Roman"/>
          <w:sz w:val="24"/>
          <w:szCs w:val="24"/>
        </w:rPr>
        <w:t>Faouzi</w:t>
      </w:r>
      <w:proofErr w:type="spellEnd"/>
      <w:r w:rsidRPr="00684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91A">
        <w:rPr>
          <w:rFonts w:ascii="Times New Roman" w:hAnsi="Times New Roman" w:cs="Times New Roman"/>
          <w:sz w:val="24"/>
          <w:szCs w:val="24"/>
        </w:rPr>
        <w:t>Ghozzi</w:t>
      </w:r>
      <w:proofErr w:type="spellEnd"/>
      <w:r w:rsidRPr="0068491A">
        <w:rPr>
          <w:rFonts w:ascii="Times New Roman" w:hAnsi="Times New Roman" w:cs="Times New Roman"/>
          <w:sz w:val="24"/>
          <w:szCs w:val="24"/>
        </w:rPr>
        <w:t>)</w:t>
      </w:r>
    </w:p>
    <w:p w:rsidR="003B542B" w:rsidRPr="00D8621D" w:rsidRDefault="003B542B" w:rsidP="003B542B">
      <w:pPr>
        <w:spacing w:line="276" w:lineRule="auto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szCs w:val="24"/>
        </w:rPr>
        <w:t xml:space="preserve">‘A Carthaginian Perspective on the Altars of the </w:t>
      </w:r>
      <w:proofErr w:type="spellStart"/>
      <w:r w:rsidRPr="0068491A">
        <w:rPr>
          <w:rFonts w:ascii="Times New Roman" w:hAnsi="Times New Roman"/>
          <w:szCs w:val="24"/>
        </w:rPr>
        <w:t>Philaeni</w:t>
      </w:r>
      <w:proofErr w:type="spellEnd"/>
      <w:r w:rsidRPr="0068491A">
        <w:rPr>
          <w:rFonts w:ascii="Times New Roman" w:hAnsi="Times New Roman"/>
          <w:szCs w:val="24"/>
        </w:rPr>
        <w:t xml:space="preserve">’ in J. C. Quinn and N. C. </w:t>
      </w:r>
      <w:r>
        <w:rPr>
          <w:rFonts w:ascii="Times New Roman" w:hAnsi="Times New Roman"/>
          <w:szCs w:val="24"/>
        </w:rPr>
        <w:tab/>
      </w:r>
      <w:proofErr w:type="spellStart"/>
      <w:r w:rsidRPr="0068491A">
        <w:rPr>
          <w:rFonts w:ascii="Times New Roman" w:hAnsi="Times New Roman"/>
          <w:szCs w:val="24"/>
        </w:rPr>
        <w:t>Vella</w:t>
      </w:r>
      <w:proofErr w:type="spellEnd"/>
      <w:r w:rsidRPr="0068491A">
        <w:rPr>
          <w:rFonts w:ascii="Times New Roman" w:hAnsi="Times New Roman"/>
          <w:szCs w:val="24"/>
        </w:rPr>
        <w:t xml:space="preserve"> (</w:t>
      </w:r>
      <w:proofErr w:type="spellStart"/>
      <w:r w:rsidRPr="0068491A">
        <w:rPr>
          <w:rFonts w:ascii="Times New Roman" w:hAnsi="Times New Roman"/>
          <w:szCs w:val="24"/>
        </w:rPr>
        <w:t>eds</w:t>
      </w:r>
      <w:proofErr w:type="spellEnd"/>
      <w:r w:rsidRPr="0068491A">
        <w:rPr>
          <w:rFonts w:ascii="Times New Roman" w:hAnsi="Times New Roman"/>
          <w:szCs w:val="24"/>
        </w:rPr>
        <w:t xml:space="preserve">), </w:t>
      </w:r>
      <w:r w:rsidRPr="0068491A">
        <w:rPr>
          <w:rFonts w:ascii="Times New Roman" w:hAnsi="Times New Roman"/>
          <w:i/>
          <w:szCs w:val="24"/>
        </w:rPr>
        <w:t xml:space="preserve">The Punic Mediterranean: identities and identification from </w:t>
      </w:r>
      <w:r>
        <w:rPr>
          <w:rFonts w:ascii="Times New Roman" w:hAnsi="Times New Roman"/>
          <w:i/>
          <w:szCs w:val="24"/>
        </w:rPr>
        <w:tab/>
      </w:r>
      <w:r w:rsidRPr="0068491A">
        <w:rPr>
          <w:rFonts w:ascii="Times New Roman" w:hAnsi="Times New Roman"/>
          <w:i/>
          <w:szCs w:val="24"/>
        </w:rPr>
        <w:t xml:space="preserve">Phoenician settlement to Roman rule </w:t>
      </w:r>
      <w:r w:rsidRPr="0068491A">
        <w:rPr>
          <w:rFonts w:ascii="Times New Roman" w:hAnsi="Times New Roman"/>
          <w:szCs w:val="24"/>
        </w:rPr>
        <w:t>(2014), 169-179</w:t>
      </w:r>
    </w:p>
    <w:p w:rsidR="003B542B" w:rsidRPr="0068491A" w:rsidRDefault="003B542B" w:rsidP="003B542B">
      <w:pPr>
        <w:spacing w:line="276" w:lineRule="auto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szCs w:val="24"/>
        </w:rPr>
        <w:t xml:space="preserve">‘Augustine’s Canaanites’, </w:t>
      </w:r>
      <w:r w:rsidRPr="0068491A">
        <w:rPr>
          <w:rFonts w:ascii="Times New Roman" w:hAnsi="Times New Roman"/>
          <w:i/>
          <w:szCs w:val="24"/>
        </w:rPr>
        <w:t xml:space="preserve">Papers of the British School at Rome </w:t>
      </w:r>
      <w:r w:rsidRPr="0068491A">
        <w:rPr>
          <w:rFonts w:ascii="Times New Roman" w:hAnsi="Times New Roman"/>
          <w:szCs w:val="24"/>
        </w:rPr>
        <w:t xml:space="preserve">82 (2014), 175-197 </w:t>
      </w:r>
      <w:r>
        <w:rPr>
          <w:rFonts w:ascii="Times New Roman" w:hAnsi="Times New Roman"/>
          <w:szCs w:val="24"/>
        </w:rPr>
        <w:tab/>
        <w:t xml:space="preserve">(written as lead author </w:t>
      </w:r>
      <w:r w:rsidRPr="0068491A">
        <w:rPr>
          <w:rFonts w:ascii="Times New Roman" w:hAnsi="Times New Roman"/>
          <w:szCs w:val="24"/>
        </w:rPr>
        <w:t xml:space="preserve">with Neil </w:t>
      </w:r>
      <w:proofErr w:type="spellStart"/>
      <w:r w:rsidRPr="0068491A">
        <w:rPr>
          <w:rFonts w:ascii="Times New Roman" w:hAnsi="Times New Roman"/>
          <w:szCs w:val="24"/>
        </w:rPr>
        <w:t>McLynn</w:t>
      </w:r>
      <w:proofErr w:type="spellEnd"/>
      <w:r w:rsidRPr="0068491A">
        <w:rPr>
          <w:rFonts w:ascii="Times New Roman" w:hAnsi="Times New Roman"/>
          <w:szCs w:val="24"/>
        </w:rPr>
        <w:t xml:space="preserve">, Robert Kerr and Daniel </w:t>
      </w:r>
      <w:proofErr w:type="spellStart"/>
      <w:r w:rsidRPr="0068491A">
        <w:rPr>
          <w:rFonts w:ascii="Times New Roman" w:hAnsi="Times New Roman"/>
          <w:szCs w:val="24"/>
        </w:rPr>
        <w:t>Hadas</w:t>
      </w:r>
      <w:proofErr w:type="spellEnd"/>
      <w:r w:rsidRPr="0068491A">
        <w:rPr>
          <w:rFonts w:ascii="Times New Roman" w:hAnsi="Times New Roman"/>
          <w:szCs w:val="24"/>
        </w:rPr>
        <w:t>)</w:t>
      </w:r>
    </w:p>
    <w:p w:rsidR="003B542B" w:rsidRPr="0068491A" w:rsidRDefault="003B542B" w:rsidP="003B542B">
      <w:pPr>
        <w:spacing w:line="276" w:lineRule="auto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szCs w:val="24"/>
        </w:rPr>
        <w:t xml:space="preserve">‘Excavations at Utica by the Tunisian-British Utica Project 2013’, interim report </w:t>
      </w:r>
      <w:r>
        <w:rPr>
          <w:rFonts w:ascii="Times New Roman" w:hAnsi="Times New Roman"/>
          <w:szCs w:val="24"/>
        </w:rPr>
        <w:tab/>
        <w:t xml:space="preserve">published in 2014 as an </w:t>
      </w:r>
      <w:r w:rsidRPr="0068491A">
        <w:rPr>
          <w:rFonts w:ascii="Times New Roman" w:hAnsi="Times New Roman"/>
          <w:szCs w:val="24"/>
        </w:rPr>
        <w:t xml:space="preserve">open-access article on the project website (written </w:t>
      </w:r>
      <w:r>
        <w:rPr>
          <w:rFonts w:ascii="Times New Roman" w:hAnsi="Times New Roman"/>
          <w:szCs w:val="24"/>
        </w:rPr>
        <w:tab/>
      </w:r>
      <w:r w:rsidRPr="0068491A">
        <w:rPr>
          <w:rFonts w:ascii="Times New Roman" w:hAnsi="Times New Roman"/>
          <w:szCs w:val="24"/>
        </w:rPr>
        <w:t xml:space="preserve">with </w:t>
      </w:r>
      <w:proofErr w:type="spellStart"/>
      <w:r w:rsidRPr="0068491A">
        <w:rPr>
          <w:rFonts w:ascii="Times New Roman" w:hAnsi="Times New Roman"/>
          <w:szCs w:val="24"/>
        </w:rPr>
        <w:t>Faouzi</w:t>
      </w:r>
      <w:proofErr w:type="spellEnd"/>
      <w:r w:rsidRPr="0068491A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Ghozzi</w:t>
      </w:r>
      <w:proofErr w:type="spellEnd"/>
      <w:r>
        <w:rPr>
          <w:rFonts w:ascii="Times New Roman" w:hAnsi="Times New Roman"/>
          <w:szCs w:val="24"/>
        </w:rPr>
        <w:t xml:space="preserve">, Elizabeth Fentress and </w:t>
      </w:r>
      <w:r w:rsidRPr="0068491A">
        <w:rPr>
          <w:rFonts w:ascii="Times New Roman" w:hAnsi="Times New Roman"/>
          <w:szCs w:val="24"/>
        </w:rPr>
        <w:t>Andrew Wilson)</w:t>
      </w:r>
    </w:p>
    <w:p w:rsidR="003B542B" w:rsidRPr="00D8621D" w:rsidRDefault="003B542B" w:rsidP="003B542B">
      <w:pPr>
        <w:spacing w:line="276" w:lineRule="auto"/>
        <w:rPr>
          <w:rFonts w:ascii="Times New Roman" w:hAnsi="Times New Roman"/>
          <w:bCs/>
          <w:i/>
          <w:szCs w:val="24"/>
          <w:lang w:bidi="en-US"/>
        </w:rPr>
      </w:pPr>
      <w:r w:rsidRPr="0068491A">
        <w:rPr>
          <w:rFonts w:ascii="Times New Roman" w:hAnsi="Times New Roman"/>
          <w:bCs/>
          <w:szCs w:val="24"/>
          <w:lang w:bidi="en-US"/>
        </w:rPr>
        <w:lastRenderedPageBreak/>
        <w:t>‘</w:t>
      </w:r>
      <w:proofErr w:type="spellStart"/>
      <w:r w:rsidRPr="0068491A">
        <w:rPr>
          <w:rFonts w:ascii="Times New Roman" w:hAnsi="Times New Roman"/>
          <w:bCs/>
          <w:szCs w:val="24"/>
          <w:lang w:bidi="en-US"/>
        </w:rPr>
        <w:t>Tophets</w:t>
      </w:r>
      <w:proofErr w:type="spellEnd"/>
      <w:r w:rsidRPr="0068491A">
        <w:rPr>
          <w:rFonts w:ascii="Times New Roman" w:hAnsi="Times New Roman"/>
          <w:bCs/>
          <w:szCs w:val="24"/>
          <w:lang w:bidi="en-US"/>
        </w:rPr>
        <w:t xml:space="preserve"> in the “Punic World”’ in P. </w:t>
      </w:r>
      <w:proofErr w:type="spellStart"/>
      <w:r w:rsidRPr="0068491A">
        <w:rPr>
          <w:rFonts w:ascii="Times New Roman" w:hAnsi="Times New Roman"/>
          <w:bCs/>
          <w:szCs w:val="24"/>
          <w:lang w:bidi="en-US"/>
        </w:rPr>
        <w:t>Xella</w:t>
      </w:r>
      <w:proofErr w:type="spellEnd"/>
      <w:r w:rsidRPr="0068491A">
        <w:rPr>
          <w:rFonts w:ascii="Times New Roman" w:hAnsi="Times New Roman"/>
          <w:bCs/>
          <w:szCs w:val="24"/>
          <w:lang w:bidi="en-US"/>
        </w:rPr>
        <w:t xml:space="preserve"> (</w:t>
      </w:r>
      <w:proofErr w:type="spellStart"/>
      <w:r w:rsidRPr="0068491A">
        <w:rPr>
          <w:rFonts w:ascii="Times New Roman" w:hAnsi="Times New Roman"/>
          <w:bCs/>
          <w:szCs w:val="24"/>
          <w:lang w:bidi="en-US"/>
        </w:rPr>
        <w:t>ed</w:t>
      </w:r>
      <w:proofErr w:type="spellEnd"/>
      <w:r w:rsidRPr="0068491A">
        <w:rPr>
          <w:rFonts w:ascii="Times New Roman" w:hAnsi="Times New Roman"/>
          <w:bCs/>
          <w:szCs w:val="24"/>
          <w:lang w:bidi="en-US"/>
        </w:rPr>
        <w:t xml:space="preserve">), </w:t>
      </w:r>
      <w:r w:rsidRPr="0068491A">
        <w:rPr>
          <w:rFonts w:ascii="Times New Roman" w:hAnsi="Times New Roman"/>
          <w:bCs/>
          <w:i/>
          <w:szCs w:val="24"/>
          <w:lang w:bidi="en-US"/>
        </w:rPr>
        <w:t>The “</w:t>
      </w:r>
      <w:proofErr w:type="spellStart"/>
      <w:r w:rsidRPr="0068491A">
        <w:rPr>
          <w:rFonts w:ascii="Times New Roman" w:hAnsi="Times New Roman"/>
          <w:bCs/>
          <w:i/>
          <w:szCs w:val="24"/>
          <w:lang w:bidi="en-US"/>
        </w:rPr>
        <w:t>Tophet</w:t>
      </w:r>
      <w:proofErr w:type="spellEnd"/>
      <w:r w:rsidRPr="0068491A">
        <w:rPr>
          <w:rFonts w:ascii="Times New Roman" w:hAnsi="Times New Roman"/>
          <w:bCs/>
          <w:i/>
          <w:szCs w:val="24"/>
          <w:lang w:bidi="en-US"/>
        </w:rPr>
        <w:t xml:space="preserve">” in the Phoenician </w:t>
      </w:r>
      <w:r>
        <w:rPr>
          <w:rFonts w:ascii="Times New Roman" w:hAnsi="Times New Roman"/>
          <w:bCs/>
          <w:i/>
          <w:szCs w:val="24"/>
          <w:lang w:bidi="en-US"/>
        </w:rPr>
        <w:tab/>
      </w:r>
      <w:r w:rsidRPr="0068491A">
        <w:rPr>
          <w:rFonts w:ascii="Times New Roman" w:hAnsi="Times New Roman"/>
          <w:bCs/>
          <w:i/>
          <w:szCs w:val="24"/>
          <w:lang w:bidi="en-US"/>
        </w:rPr>
        <w:t xml:space="preserve">Mediterranean </w:t>
      </w:r>
      <w:r>
        <w:rPr>
          <w:rFonts w:ascii="Times New Roman" w:hAnsi="Times New Roman"/>
          <w:bCs/>
          <w:szCs w:val="24"/>
          <w:lang w:bidi="en-US"/>
        </w:rPr>
        <w:t>(2014</w:t>
      </w:r>
      <w:r w:rsidRPr="0068491A">
        <w:rPr>
          <w:rFonts w:ascii="Times New Roman" w:hAnsi="Times New Roman"/>
          <w:bCs/>
          <w:szCs w:val="24"/>
          <w:lang w:bidi="en-US"/>
        </w:rPr>
        <w:t xml:space="preserve"> = </w:t>
      </w:r>
      <w:proofErr w:type="spellStart"/>
      <w:r w:rsidRPr="0068491A">
        <w:rPr>
          <w:rFonts w:ascii="Times New Roman" w:hAnsi="Times New Roman"/>
          <w:bCs/>
          <w:i/>
          <w:szCs w:val="24"/>
          <w:lang w:bidi="en-US"/>
        </w:rPr>
        <w:t>Studi</w:t>
      </w:r>
      <w:proofErr w:type="spellEnd"/>
      <w:r w:rsidRPr="0068491A">
        <w:rPr>
          <w:rFonts w:ascii="Times New Roman" w:hAnsi="Times New Roman"/>
          <w:bCs/>
          <w:i/>
          <w:szCs w:val="24"/>
          <w:lang w:bidi="en-US"/>
        </w:rPr>
        <w:t xml:space="preserve"> </w:t>
      </w:r>
      <w:proofErr w:type="spellStart"/>
      <w:r w:rsidRPr="0068491A">
        <w:rPr>
          <w:rFonts w:ascii="Times New Roman" w:hAnsi="Times New Roman"/>
          <w:bCs/>
          <w:i/>
          <w:szCs w:val="24"/>
          <w:lang w:bidi="en-US"/>
        </w:rPr>
        <w:t>Epigrafici</w:t>
      </w:r>
      <w:proofErr w:type="spellEnd"/>
      <w:r w:rsidRPr="0068491A">
        <w:rPr>
          <w:rFonts w:ascii="Times New Roman" w:hAnsi="Times New Roman"/>
          <w:bCs/>
          <w:i/>
          <w:szCs w:val="24"/>
          <w:lang w:bidi="en-US"/>
        </w:rPr>
        <w:t xml:space="preserve"> e </w:t>
      </w:r>
      <w:proofErr w:type="spellStart"/>
      <w:r w:rsidRPr="0068491A">
        <w:rPr>
          <w:rFonts w:ascii="Times New Roman" w:hAnsi="Times New Roman"/>
          <w:bCs/>
          <w:i/>
          <w:szCs w:val="24"/>
          <w:lang w:bidi="en-US"/>
        </w:rPr>
        <w:t>Linguistici</w:t>
      </w:r>
      <w:proofErr w:type="spellEnd"/>
      <w:r w:rsidRPr="0068491A">
        <w:rPr>
          <w:rFonts w:ascii="Times New Roman" w:hAnsi="Times New Roman"/>
          <w:bCs/>
          <w:i/>
          <w:szCs w:val="24"/>
          <w:lang w:bidi="en-US"/>
        </w:rPr>
        <w:t xml:space="preserve"> </w:t>
      </w:r>
      <w:r w:rsidRPr="0068491A">
        <w:rPr>
          <w:rFonts w:ascii="Times New Roman" w:hAnsi="Times New Roman"/>
          <w:bCs/>
          <w:szCs w:val="24"/>
          <w:lang w:bidi="en-US"/>
        </w:rPr>
        <w:t>29-30), 23-48</w:t>
      </w:r>
    </w:p>
    <w:p w:rsidR="003B542B" w:rsidRPr="0068491A" w:rsidRDefault="003B542B" w:rsidP="003B542B">
      <w:pPr>
        <w:spacing w:line="276" w:lineRule="auto"/>
        <w:jc w:val="both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szCs w:val="24"/>
        </w:rPr>
        <w:t xml:space="preserve">‘Phoenician Bones of Contention’, </w:t>
      </w:r>
      <w:r w:rsidRPr="0068491A">
        <w:rPr>
          <w:rFonts w:ascii="Times New Roman" w:hAnsi="Times New Roman"/>
          <w:i/>
          <w:szCs w:val="24"/>
        </w:rPr>
        <w:t xml:space="preserve">Antiquity </w:t>
      </w:r>
      <w:r w:rsidRPr="0068491A">
        <w:rPr>
          <w:rFonts w:ascii="Times New Roman" w:hAnsi="Times New Roman"/>
          <w:szCs w:val="24"/>
        </w:rPr>
        <w:t xml:space="preserve">87 (2013), 1199-1207 (written with </w:t>
      </w:r>
      <w:r>
        <w:rPr>
          <w:rFonts w:ascii="Times New Roman" w:hAnsi="Times New Roman"/>
          <w:szCs w:val="24"/>
        </w:rPr>
        <w:tab/>
      </w:r>
      <w:r w:rsidRPr="0068491A">
        <w:rPr>
          <w:rFonts w:ascii="Times New Roman" w:hAnsi="Times New Roman"/>
          <w:szCs w:val="24"/>
        </w:rPr>
        <w:t xml:space="preserve">Paolo </w:t>
      </w:r>
      <w:r>
        <w:rPr>
          <w:rFonts w:ascii="Times New Roman" w:hAnsi="Times New Roman"/>
          <w:szCs w:val="24"/>
        </w:rPr>
        <w:tab/>
      </w:r>
      <w:proofErr w:type="spellStart"/>
      <w:r w:rsidRPr="0068491A">
        <w:rPr>
          <w:rFonts w:ascii="Times New Roman" w:hAnsi="Times New Roman"/>
          <w:szCs w:val="24"/>
        </w:rPr>
        <w:t>Xella</w:t>
      </w:r>
      <w:proofErr w:type="spellEnd"/>
      <w:r w:rsidRPr="0068491A">
        <w:rPr>
          <w:rFonts w:ascii="Times New Roman" w:hAnsi="Times New Roman"/>
          <w:szCs w:val="24"/>
        </w:rPr>
        <w:t xml:space="preserve">, </w:t>
      </w:r>
      <w:proofErr w:type="spellStart"/>
      <w:r w:rsidRPr="0068491A">
        <w:rPr>
          <w:rFonts w:ascii="Times New Roman" w:hAnsi="Times New Roman"/>
          <w:szCs w:val="24"/>
        </w:rPr>
        <w:t>Valentina</w:t>
      </w:r>
      <w:proofErr w:type="spellEnd"/>
      <w:r w:rsidRPr="0068491A">
        <w:rPr>
          <w:rFonts w:ascii="Times New Roman" w:hAnsi="Times New Roman"/>
          <w:szCs w:val="24"/>
        </w:rPr>
        <w:t xml:space="preserve"> </w:t>
      </w:r>
      <w:proofErr w:type="spellStart"/>
      <w:r w:rsidRPr="0068491A">
        <w:rPr>
          <w:rFonts w:ascii="Times New Roman" w:hAnsi="Times New Roman"/>
          <w:szCs w:val="24"/>
        </w:rPr>
        <w:t>Melchiorri</w:t>
      </w:r>
      <w:proofErr w:type="spellEnd"/>
      <w:r w:rsidRPr="0068491A">
        <w:rPr>
          <w:rFonts w:ascii="Times New Roman" w:hAnsi="Times New Roman"/>
          <w:szCs w:val="24"/>
        </w:rPr>
        <w:t xml:space="preserve"> and Peter van </w:t>
      </w:r>
      <w:proofErr w:type="spellStart"/>
      <w:r w:rsidRPr="0068491A">
        <w:rPr>
          <w:rFonts w:ascii="Times New Roman" w:hAnsi="Times New Roman"/>
          <w:szCs w:val="24"/>
        </w:rPr>
        <w:t>Dommelen</w:t>
      </w:r>
      <w:proofErr w:type="spellEnd"/>
      <w:r w:rsidRPr="0068491A">
        <w:rPr>
          <w:rFonts w:ascii="Times New Roman" w:hAnsi="Times New Roman"/>
          <w:szCs w:val="24"/>
        </w:rPr>
        <w:t>)</w:t>
      </w:r>
    </w:p>
    <w:p w:rsidR="003B542B" w:rsidRPr="0068491A" w:rsidRDefault="003B542B" w:rsidP="003B542B">
      <w:pPr>
        <w:spacing w:line="276" w:lineRule="auto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szCs w:val="24"/>
        </w:rPr>
        <w:t>‘Monumental Power: ‘</w:t>
      </w:r>
      <w:proofErr w:type="spellStart"/>
      <w:r w:rsidRPr="0068491A">
        <w:rPr>
          <w:rFonts w:ascii="Times New Roman" w:hAnsi="Times New Roman"/>
          <w:szCs w:val="24"/>
        </w:rPr>
        <w:t>Numidian</w:t>
      </w:r>
      <w:proofErr w:type="spellEnd"/>
      <w:r w:rsidRPr="0068491A">
        <w:rPr>
          <w:rFonts w:ascii="Times New Roman" w:hAnsi="Times New Roman"/>
          <w:szCs w:val="24"/>
        </w:rPr>
        <w:t xml:space="preserve"> Royal Architecture’ in Context’, in J. R. W. </w:t>
      </w:r>
      <w:proofErr w:type="spellStart"/>
      <w:r w:rsidRPr="0068491A">
        <w:rPr>
          <w:rFonts w:ascii="Times New Roman" w:hAnsi="Times New Roman"/>
          <w:szCs w:val="24"/>
        </w:rPr>
        <w:t>Prag</w:t>
      </w:r>
      <w:proofErr w:type="spellEnd"/>
      <w:r w:rsidRPr="0068491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68491A">
        <w:rPr>
          <w:rFonts w:ascii="Times New Roman" w:hAnsi="Times New Roman"/>
          <w:szCs w:val="24"/>
        </w:rPr>
        <w:t>and J. C. Quinn (</w:t>
      </w:r>
      <w:proofErr w:type="spellStart"/>
      <w:r w:rsidRPr="0068491A">
        <w:rPr>
          <w:rFonts w:ascii="Times New Roman" w:hAnsi="Times New Roman"/>
          <w:szCs w:val="24"/>
        </w:rPr>
        <w:t>eds</w:t>
      </w:r>
      <w:proofErr w:type="spellEnd"/>
      <w:r w:rsidRPr="0068491A">
        <w:rPr>
          <w:rFonts w:ascii="Times New Roman" w:hAnsi="Times New Roman"/>
          <w:szCs w:val="24"/>
        </w:rPr>
        <w:t xml:space="preserve">) </w:t>
      </w:r>
      <w:r w:rsidRPr="0068491A">
        <w:rPr>
          <w:rFonts w:ascii="Times New Roman" w:hAnsi="Times New Roman"/>
          <w:i/>
          <w:szCs w:val="24"/>
        </w:rPr>
        <w:t xml:space="preserve">The Hellenistic West: rethinking the ancient </w:t>
      </w:r>
      <w:r>
        <w:rPr>
          <w:rFonts w:ascii="Times New Roman" w:hAnsi="Times New Roman"/>
          <w:i/>
          <w:szCs w:val="24"/>
        </w:rPr>
        <w:tab/>
      </w:r>
      <w:r w:rsidRPr="0068491A">
        <w:rPr>
          <w:rFonts w:ascii="Times New Roman" w:hAnsi="Times New Roman"/>
          <w:i/>
          <w:szCs w:val="24"/>
        </w:rPr>
        <w:t xml:space="preserve">Mediterranean </w:t>
      </w:r>
      <w:r w:rsidRPr="0068491A">
        <w:rPr>
          <w:rFonts w:ascii="Times New Roman" w:hAnsi="Times New Roman"/>
          <w:szCs w:val="24"/>
        </w:rPr>
        <w:t>(2013), 179-215</w:t>
      </w:r>
    </w:p>
    <w:p w:rsidR="003B542B" w:rsidRPr="0068491A" w:rsidRDefault="003B542B" w:rsidP="003B542B">
      <w:pPr>
        <w:spacing w:line="276" w:lineRule="auto"/>
        <w:jc w:val="both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szCs w:val="24"/>
        </w:rPr>
        <w:t>‘</w:t>
      </w:r>
      <w:proofErr w:type="spellStart"/>
      <w:r w:rsidRPr="0068491A">
        <w:rPr>
          <w:rFonts w:ascii="Times New Roman" w:hAnsi="Times New Roman"/>
          <w:szCs w:val="24"/>
        </w:rPr>
        <w:t>Capitolia</w:t>
      </w:r>
      <w:proofErr w:type="spellEnd"/>
      <w:r w:rsidRPr="0068491A">
        <w:rPr>
          <w:rFonts w:ascii="Times New Roman" w:hAnsi="Times New Roman"/>
          <w:szCs w:val="24"/>
        </w:rPr>
        <w:t xml:space="preserve">’, </w:t>
      </w:r>
      <w:r w:rsidRPr="0068491A">
        <w:rPr>
          <w:rFonts w:ascii="Times New Roman" w:hAnsi="Times New Roman"/>
          <w:i/>
          <w:szCs w:val="24"/>
        </w:rPr>
        <w:t xml:space="preserve">Journal of Roman Studies </w:t>
      </w:r>
      <w:r w:rsidRPr="0068491A">
        <w:rPr>
          <w:rFonts w:ascii="Times New Roman" w:hAnsi="Times New Roman"/>
          <w:szCs w:val="24"/>
        </w:rPr>
        <w:t xml:space="preserve">103 (2013), 117-173 (written with Andrew </w:t>
      </w:r>
      <w:r>
        <w:rPr>
          <w:rFonts w:ascii="Times New Roman" w:hAnsi="Times New Roman"/>
          <w:szCs w:val="24"/>
        </w:rPr>
        <w:tab/>
      </w:r>
      <w:r w:rsidRPr="0068491A">
        <w:rPr>
          <w:rFonts w:ascii="Times New Roman" w:hAnsi="Times New Roman"/>
          <w:szCs w:val="24"/>
        </w:rPr>
        <w:t>Wilson)</w:t>
      </w:r>
    </w:p>
    <w:p w:rsidR="003B542B" w:rsidRPr="00D8621D" w:rsidRDefault="003B542B" w:rsidP="003B542B">
      <w:pPr>
        <w:spacing w:line="276" w:lineRule="auto"/>
        <w:rPr>
          <w:rFonts w:ascii="Times New Roman" w:hAnsi="Times New Roman"/>
          <w:i/>
          <w:szCs w:val="24"/>
        </w:rPr>
      </w:pPr>
      <w:r w:rsidRPr="0068491A">
        <w:rPr>
          <w:rFonts w:ascii="Times New Roman" w:hAnsi="Times New Roman"/>
          <w:szCs w:val="24"/>
        </w:rPr>
        <w:t>‘Imagining the Imperial Mediterranean’, in B. Gibson and T. Harrison (</w:t>
      </w:r>
      <w:proofErr w:type="spellStart"/>
      <w:r w:rsidRPr="0068491A">
        <w:rPr>
          <w:rFonts w:ascii="Times New Roman" w:hAnsi="Times New Roman"/>
          <w:szCs w:val="24"/>
        </w:rPr>
        <w:t>eds</w:t>
      </w:r>
      <w:proofErr w:type="spellEnd"/>
      <w:r w:rsidRPr="0068491A">
        <w:rPr>
          <w:rFonts w:ascii="Times New Roman" w:hAnsi="Times New Roman"/>
          <w:szCs w:val="24"/>
        </w:rPr>
        <w:t xml:space="preserve">), </w:t>
      </w:r>
      <w:r w:rsidRPr="0068491A">
        <w:rPr>
          <w:rFonts w:ascii="Times New Roman" w:hAnsi="Times New Roman"/>
          <w:i/>
          <w:szCs w:val="24"/>
        </w:rPr>
        <w:t xml:space="preserve">Polybius </w:t>
      </w:r>
      <w:r>
        <w:rPr>
          <w:rFonts w:ascii="Times New Roman" w:hAnsi="Times New Roman"/>
          <w:i/>
          <w:szCs w:val="24"/>
        </w:rPr>
        <w:tab/>
      </w:r>
      <w:r w:rsidRPr="0068491A">
        <w:rPr>
          <w:rFonts w:ascii="Times New Roman" w:hAnsi="Times New Roman"/>
          <w:i/>
          <w:szCs w:val="24"/>
        </w:rPr>
        <w:t xml:space="preserve">and his World: essays in memory of F. W. </w:t>
      </w:r>
      <w:proofErr w:type="spellStart"/>
      <w:r w:rsidRPr="0068491A">
        <w:rPr>
          <w:rFonts w:ascii="Times New Roman" w:hAnsi="Times New Roman"/>
          <w:i/>
          <w:szCs w:val="24"/>
        </w:rPr>
        <w:t>Walbank</w:t>
      </w:r>
      <w:proofErr w:type="spellEnd"/>
      <w:r w:rsidRPr="0068491A">
        <w:rPr>
          <w:rFonts w:ascii="Times New Roman" w:hAnsi="Times New Roman"/>
          <w:i/>
          <w:szCs w:val="24"/>
        </w:rPr>
        <w:t xml:space="preserve"> </w:t>
      </w:r>
      <w:r w:rsidRPr="0068491A">
        <w:rPr>
          <w:rFonts w:ascii="Times New Roman" w:hAnsi="Times New Roman"/>
          <w:szCs w:val="24"/>
        </w:rPr>
        <w:t>(2013), 337-352</w:t>
      </w:r>
    </w:p>
    <w:p w:rsidR="003B542B" w:rsidRPr="0068491A" w:rsidRDefault="003B542B" w:rsidP="003B542B">
      <w:pPr>
        <w:spacing w:line="276" w:lineRule="auto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szCs w:val="24"/>
        </w:rPr>
        <w:t xml:space="preserve">‘Excavations at Utica by the Tunisian-British Utica Project 2014’, interim report </w:t>
      </w:r>
      <w:r>
        <w:rPr>
          <w:rFonts w:ascii="Times New Roman" w:hAnsi="Times New Roman"/>
          <w:szCs w:val="24"/>
        </w:rPr>
        <w:tab/>
        <w:t xml:space="preserve">published in 2013 as an </w:t>
      </w:r>
      <w:r w:rsidRPr="0068491A">
        <w:rPr>
          <w:rFonts w:ascii="Times New Roman" w:hAnsi="Times New Roman"/>
          <w:szCs w:val="24"/>
        </w:rPr>
        <w:t xml:space="preserve">open-access article on the project website (co-written </w:t>
      </w:r>
      <w:r>
        <w:rPr>
          <w:rFonts w:ascii="Times New Roman" w:hAnsi="Times New Roman"/>
          <w:szCs w:val="24"/>
        </w:rPr>
        <w:tab/>
      </w:r>
      <w:r w:rsidRPr="0068491A">
        <w:rPr>
          <w:rFonts w:ascii="Times New Roman" w:hAnsi="Times New Roman"/>
          <w:szCs w:val="24"/>
        </w:rPr>
        <w:t>with Elizabeth Fentress, An</w:t>
      </w:r>
      <w:r>
        <w:rPr>
          <w:rFonts w:ascii="Times New Roman" w:hAnsi="Times New Roman"/>
          <w:szCs w:val="24"/>
        </w:rPr>
        <w:t xml:space="preserve">drew Wilson and </w:t>
      </w:r>
      <w:proofErr w:type="spellStart"/>
      <w:r w:rsidRPr="0068491A">
        <w:rPr>
          <w:rFonts w:ascii="Times New Roman" w:hAnsi="Times New Roman"/>
          <w:szCs w:val="24"/>
        </w:rPr>
        <w:t>Faouzi</w:t>
      </w:r>
      <w:proofErr w:type="spellEnd"/>
      <w:r w:rsidRPr="0068491A">
        <w:rPr>
          <w:rFonts w:ascii="Times New Roman" w:hAnsi="Times New Roman"/>
          <w:szCs w:val="24"/>
        </w:rPr>
        <w:t xml:space="preserve"> </w:t>
      </w:r>
      <w:proofErr w:type="spellStart"/>
      <w:r w:rsidRPr="0068491A">
        <w:rPr>
          <w:rFonts w:ascii="Times New Roman" w:hAnsi="Times New Roman"/>
          <w:szCs w:val="24"/>
        </w:rPr>
        <w:t>Ghozzi</w:t>
      </w:r>
      <w:proofErr w:type="spellEnd"/>
      <w:r w:rsidRPr="0068491A">
        <w:rPr>
          <w:rFonts w:ascii="Times New Roman" w:hAnsi="Times New Roman"/>
          <w:szCs w:val="24"/>
        </w:rPr>
        <w:t>)</w:t>
      </w:r>
    </w:p>
    <w:p w:rsidR="003B542B" w:rsidRPr="0068491A" w:rsidRDefault="003B542B" w:rsidP="003B542B">
      <w:pPr>
        <w:spacing w:line="276" w:lineRule="auto"/>
        <w:jc w:val="both"/>
        <w:rPr>
          <w:rFonts w:ascii="Times New Roman" w:hAnsi="Times New Roman"/>
          <w:i/>
          <w:szCs w:val="24"/>
        </w:rPr>
      </w:pPr>
      <w:r w:rsidRPr="0068491A">
        <w:rPr>
          <w:rFonts w:ascii="Times New Roman" w:hAnsi="Times New Roman"/>
          <w:szCs w:val="24"/>
        </w:rPr>
        <w:t>‘</w:t>
      </w:r>
      <w:proofErr w:type="spellStart"/>
      <w:r w:rsidRPr="0068491A">
        <w:rPr>
          <w:rFonts w:ascii="Times New Roman" w:hAnsi="Times New Roman"/>
          <w:szCs w:val="24"/>
        </w:rPr>
        <w:t>Fenicios</w:t>
      </w:r>
      <w:proofErr w:type="spellEnd"/>
      <w:r w:rsidRPr="0068491A">
        <w:rPr>
          <w:rFonts w:ascii="Times New Roman" w:hAnsi="Times New Roman"/>
          <w:szCs w:val="24"/>
        </w:rPr>
        <w:t xml:space="preserve"> </w:t>
      </w:r>
      <w:proofErr w:type="spellStart"/>
      <w:r w:rsidRPr="0068491A">
        <w:rPr>
          <w:rFonts w:ascii="Times New Roman" w:hAnsi="Times New Roman"/>
          <w:szCs w:val="24"/>
        </w:rPr>
        <w:t>ilusorios</w:t>
      </w:r>
      <w:proofErr w:type="spellEnd"/>
      <w:r w:rsidRPr="0068491A">
        <w:rPr>
          <w:rFonts w:ascii="Times New Roman" w:hAnsi="Times New Roman"/>
          <w:szCs w:val="24"/>
        </w:rPr>
        <w:t xml:space="preserve"> en el </w:t>
      </w:r>
      <w:proofErr w:type="spellStart"/>
      <w:r w:rsidRPr="0068491A">
        <w:rPr>
          <w:rFonts w:ascii="Times New Roman" w:hAnsi="Times New Roman"/>
          <w:szCs w:val="24"/>
        </w:rPr>
        <w:t>Mediterráneo</w:t>
      </w:r>
      <w:proofErr w:type="spellEnd"/>
      <w:r w:rsidRPr="0068491A">
        <w:rPr>
          <w:rFonts w:ascii="Times New Roman" w:hAnsi="Times New Roman"/>
          <w:szCs w:val="24"/>
        </w:rPr>
        <w:t xml:space="preserve"> Central’, in</w:t>
      </w:r>
      <w:r w:rsidRPr="0068491A">
        <w:rPr>
          <w:rFonts w:ascii="Times New Roman" w:hAnsi="Times New Roman"/>
          <w:b/>
          <w:szCs w:val="24"/>
        </w:rPr>
        <w:t xml:space="preserve"> </w:t>
      </w:r>
      <w:r w:rsidRPr="0068491A">
        <w:rPr>
          <w:rFonts w:ascii="Times New Roman" w:hAnsi="Times New Roman"/>
          <w:szCs w:val="24"/>
        </w:rPr>
        <w:t>B. Mora and G. Cruz (</w:t>
      </w:r>
      <w:proofErr w:type="spellStart"/>
      <w:r w:rsidRPr="0068491A">
        <w:rPr>
          <w:rFonts w:ascii="Times New Roman" w:hAnsi="Times New Roman"/>
          <w:szCs w:val="24"/>
        </w:rPr>
        <w:t>eds</w:t>
      </w:r>
      <w:proofErr w:type="spellEnd"/>
      <w:r w:rsidRPr="0068491A">
        <w:rPr>
          <w:rFonts w:ascii="Times New Roman" w:hAnsi="Times New Roman"/>
          <w:szCs w:val="24"/>
        </w:rPr>
        <w:t xml:space="preserve">), </w:t>
      </w:r>
      <w:r w:rsidRPr="0068491A">
        <w:rPr>
          <w:rFonts w:ascii="Times New Roman" w:hAnsi="Times New Roman"/>
          <w:i/>
          <w:szCs w:val="24"/>
        </w:rPr>
        <w:t xml:space="preserve">La </w:t>
      </w:r>
      <w:r>
        <w:rPr>
          <w:rFonts w:ascii="Times New Roman" w:hAnsi="Times New Roman"/>
          <w:i/>
          <w:szCs w:val="24"/>
        </w:rPr>
        <w:tab/>
      </w:r>
      <w:proofErr w:type="spellStart"/>
      <w:r w:rsidRPr="0068491A">
        <w:rPr>
          <w:rFonts w:ascii="Times New Roman" w:hAnsi="Times New Roman"/>
          <w:i/>
          <w:szCs w:val="24"/>
        </w:rPr>
        <w:t>etapa</w:t>
      </w:r>
      <w:proofErr w:type="spellEnd"/>
      <w:r w:rsidRPr="0068491A">
        <w:rPr>
          <w:rFonts w:ascii="Times New Roman" w:hAnsi="Times New Roman"/>
          <w:i/>
          <w:szCs w:val="24"/>
        </w:rPr>
        <w:t xml:space="preserve"> </w:t>
      </w:r>
      <w:proofErr w:type="spellStart"/>
      <w:r w:rsidRPr="0068491A">
        <w:rPr>
          <w:rFonts w:ascii="Times New Roman" w:hAnsi="Times New Roman"/>
          <w:i/>
          <w:szCs w:val="24"/>
        </w:rPr>
        <w:t>neopúnica</w:t>
      </w:r>
      <w:proofErr w:type="spellEnd"/>
      <w:r w:rsidRPr="0068491A">
        <w:rPr>
          <w:rFonts w:ascii="Times New Roman" w:hAnsi="Times New Roman"/>
          <w:i/>
          <w:szCs w:val="24"/>
        </w:rPr>
        <w:t xml:space="preserve"> en </w:t>
      </w:r>
      <w:r w:rsidRPr="0068491A">
        <w:rPr>
          <w:rFonts w:ascii="Times New Roman" w:hAnsi="Times New Roman"/>
          <w:i/>
          <w:szCs w:val="24"/>
        </w:rPr>
        <w:tab/>
        <w:t xml:space="preserve">Hispania y el </w:t>
      </w:r>
      <w:proofErr w:type="spellStart"/>
      <w:r w:rsidRPr="0068491A">
        <w:rPr>
          <w:rFonts w:ascii="Times New Roman" w:hAnsi="Times New Roman"/>
          <w:i/>
          <w:szCs w:val="24"/>
        </w:rPr>
        <w:t>Mediterráneo</w:t>
      </w:r>
      <w:proofErr w:type="spellEnd"/>
      <w:r w:rsidRPr="0068491A">
        <w:rPr>
          <w:rFonts w:ascii="Times New Roman" w:hAnsi="Times New Roman"/>
          <w:i/>
          <w:szCs w:val="24"/>
        </w:rPr>
        <w:t xml:space="preserve"> central occidental: </w:t>
      </w:r>
      <w:r>
        <w:rPr>
          <w:rFonts w:ascii="Times New Roman" w:hAnsi="Times New Roman"/>
          <w:i/>
          <w:szCs w:val="24"/>
        </w:rPr>
        <w:tab/>
      </w:r>
      <w:proofErr w:type="spellStart"/>
      <w:r w:rsidRPr="0068491A">
        <w:rPr>
          <w:rFonts w:ascii="Times New Roman" w:hAnsi="Times New Roman"/>
          <w:i/>
          <w:szCs w:val="24"/>
        </w:rPr>
        <w:t>identitades</w:t>
      </w:r>
      <w:proofErr w:type="spellEnd"/>
      <w:r w:rsidRPr="0068491A">
        <w:rPr>
          <w:rFonts w:ascii="Times New Roman" w:hAnsi="Times New Roman"/>
          <w:i/>
          <w:szCs w:val="24"/>
        </w:rPr>
        <w:t xml:space="preserve"> </w:t>
      </w:r>
      <w:proofErr w:type="spellStart"/>
      <w:r w:rsidRPr="0068491A">
        <w:rPr>
          <w:rFonts w:ascii="Times New Roman" w:hAnsi="Times New Roman"/>
          <w:i/>
          <w:szCs w:val="24"/>
        </w:rPr>
        <w:t>compartidas</w:t>
      </w:r>
      <w:proofErr w:type="spellEnd"/>
      <w:r w:rsidRPr="0068491A">
        <w:rPr>
          <w:rFonts w:ascii="Times New Roman" w:hAnsi="Times New Roman"/>
          <w:szCs w:val="24"/>
        </w:rPr>
        <w:t xml:space="preserve"> (2012), 449-457</w:t>
      </w:r>
    </w:p>
    <w:p w:rsidR="003B542B" w:rsidRPr="0068491A" w:rsidRDefault="003B542B" w:rsidP="003B542B">
      <w:pPr>
        <w:spacing w:line="276" w:lineRule="auto"/>
        <w:jc w:val="both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szCs w:val="24"/>
        </w:rPr>
        <w:t xml:space="preserve">‘“Affection in Education”: John </w:t>
      </w:r>
      <w:proofErr w:type="spellStart"/>
      <w:r w:rsidRPr="0068491A">
        <w:rPr>
          <w:rFonts w:ascii="Times New Roman" w:hAnsi="Times New Roman"/>
          <w:szCs w:val="24"/>
        </w:rPr>
        <w:t>Addington</w:t>
      </w:r>
      <w:proofErr w:type="spellEnd"/>
      <w:r w:rsidRPr="0068491A">
        <w:rPr>
          <w:rFonts w:ascii="Times New Roman" w:hAnsi="Times New Roman"/>
          <w:szCs w:val="24"/>
        </w:rPr>
        <w:t xml:space="preserve"> Symonds, Edward Carpenter, and the </w:t>
      </w:r>
      <w:r>
        <w:rPr>
          <w:rFonts w:ascii="Times New Roman" w:hAnsi="Times New Roman"/>
          <w:szCs w:val="24"/>
        </w:rPr>
        <w:tab/>
      </w:r>
      <w:r w:rsidRPr="0068491A">
        <w:rPr>
          <w:rFonts w:ascii="Times New Roman" w:hAnsi="Times New Roman"/>
          <w:szCs w:val="24"/>
        </w:rPr>
        <w:t xml:space="preserve">Politics of Greek Love’, in </w:t>
      </w:r>
      <w:r w:rsidRPr="0068491A">
        <w:rPr>
          <w:rFonts w:ascii="Times New Roman" w:hAnsi="Times New Roman"/>
          <w:i/>
          <w:szCs w:val="24"/>
        </w:rPr>
        <w:t xml:space="preserve">Oxford Review of Education </w:t>
      </w:r>
      <w:r w:rsidRPr="0068491A">
        <w:rPr>
          <w:rFonts w:ascii="Times New Roman" w:hAnsi="Times New Roman"/>
          <w:szCs w:val="24"/>
        </w:rPr>
        <w:t>37.5</w:t>
      </w:r>
      <w:r w:rsidRPr="0068491A">
        <w:rPr>
          <w:rFonts w:ascii="Times New Roman" w:hAnsi="Times New Roman"/>
          <w:i/>
          <w:szCs w:val="24"/>
        </w:rPr>
        <w:t xml:space="preserve"> </w:t>
      </w:r>
      <w:r w:rsidRPr="0068491A">
        <w:rPr>
          <w:rFonts w:ascii="Times New Roman" w:hAnsi="Times New Roman"/>
          <w:szCs w:val="24"/>
        </w:rPr>
        <w:t xml:space="preserve">(2011), 683-698 </w:t>
      </w:r>
      <w:r>
        <w:rPr>
          <w:rFonts w:ascii="Times New Roman" w:hAnsi="Times New Roman"/>
          <w:szCs w:val="24"/>
        </w:rPr>
        <w:tab/>
      </w:r>
      <w:r w:rsidRPr="0068491A">
        <w:rPr>
          <w:rFonts w:ascii="Times New Roman" w:hAnsi="Times New Roman"/>
          <w:szCs w:val="24"/>
        </w:rPr>
        <w:t>(written with Christopher Brooke)</w:t>
      </w:r>
    </w:p>
    <w:p w:rsidR="003B542B" w:rsidRPr="0068491A" w:rsidRDefault="003B542B" w:rsidP="003B542B">
      <w:pPr>
        <w:spacing w:line="276" w:lineRule="auto"/>
        <w:rPr>
          <w:rFonts w:ascii="Times New Roman" w:hAnsi="Times New Roman"/>
          <w:i/>
          <w:szCs w:val="24"/>
        </w:rPr>
      </w:pPr>
      <w:r w:rsidRPr="0068491A">
        <w:rPr>
          <w:rFonts w:ascii="Times New Roman" w:hAnsi="Times New Roman"/>
          <w:szCs w:val="24"/>
        </w:rPr>
        <w:t xml:space="preserve"> ‘The </w:t>
      </w:r>
      <w:proofErr w:type="spellStart"/>
      <w:r w:rsidRPr="0068491A">
        <w:rPr>
          <w:rFonts w:ascii="Times New Roman" w:hAnsi="Times New Roman"/>
          <w:szCs w:val="24"/>
        </w:rPr>
        <w:t>Syrtes</w:t>
      </w:r>
      <w:proofErr w:type="spellEnd"/>
      <w:r w:rsidRPr="0068491A">
        <w:rPr>
          <w:rFonts w:ascii="Times New Roman" w:hAnsi="Times New Roman"/>
          <w:szCs w:val="24"/>
        </w:rPr>
        <w:t xml:space="preserve"> between East and West’ in A. </w:t>
      </w:r>
      <w:proofErr w:type="spellStart"/>
      <w:r w:rsidRPr="0068491A">
        <w:rPr>
          <w:rFonts w:ascii="Times New Roman" w:hAnsi="Times New Roman"/>
          <w:szCs w:val="24"/>
        </w:rPr>
        <w:t>Dowler</w:t>
      </w:r>
      <w:proofErr w:type="spellEnd"/>
      <w:r w:rsidRPr="0068491A">
        <w:rPr>
          <w:rFonts w:ascii="Times New Roman" w:hAnsi="Times New Roman"/>
          <w:szCs w:val="24"/>
        </w:rPr>
        <w:t xml:space="preserve"> and L. Galvin (eds.), </w:t>
      </w:r>
      <w:r w:rsidRPr="0068491A">
        <w:rPr>
          <w:rFonts w:ascii="Times New Roman" w:hAnsi="Times New Roman"/>
          <w:i/>
          <w:szCs w:val="24"/>
        </w:rPr>
        <w:t xml:space="preserve">Money, </w:t>
      </w:r>
      <w:r>
        <w:rPr>
          <w:rFonts w:ascii="Times New Roman" w:hAnsi="Times New Roman"/>
          <w:i/>
          <w:szCs w:val="24"/>
        </w:rPr>
        <w:tab/>
      </w:r>
      <w:r w:rsidRPr="0068491A">
        <w:rPr>
          <w:rFonts w:ascii="Times New Roman" w:hAnsi="Times New Roman"/>
          <w:i/>
          <w:szCs w:val="24"/>
        </w:rPr>
        <w:t xml:space="preserve">Trade and Trade Routes in Pre-Islamic North Africa </w:t>
      </w:r>
      <w:r w:rsidRPr="0068491A">
        <w:rPr>
          <w:rFonts w:ascii="Times New Roman" w:hAnsi="Times New Roman"/>
          <w:szCs w:val="24"/>
        </w:rPr>
        <w:t>(2011), 11-20</w:t>
      </w:r>
    </w:p>
    <w:p w:rsidR="003B542B" w:rsidRPr="0068491A" w:rsidRDefault="003B542B" w:rsidP="003B542B">
      <w:pPr>
        <w:spacing w:line="276" w:lineRule="auto"/>
        <w:ind w:left="720" w:hanging="720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szCs w:val="24"/>
        </w:rPr>
        <w:t>‘</w:t>
      </w:r>
      <w:r w:rsidRPr="0068491A">
        <w:rPr>
          <w:rFonts w:ascii="Times New Roman" w:hAnsi="Times New Roman"/>
          <w:color w:val="000000"/>
          <w:szCs w:val="24"/>
        </w:rPr>
        <w:t xml:space="preserve">The Cultures of the </w:t>
      </w:r>
      <w:proofErr w:type="spellStart"/>
      <w:r w:rsidRPr="0068491A">
        <w:rPr>
          <w:rFonts w:ascii="Times New Roman" w:hAnsi="Times New Roman"/>
          <w:color w:val="000000"/>
          <w:szCs w:val="24"/>
        </w:rPr>
        <w:t>Tophet</w:t>
      </w:r>
      <w:proofErr w:type="spellEnd"/>
      <w:r w:rsidRPr="0068491A">
        <w:rPr>
          <w:rFonts w:ascii="Times New Roman" w:hAnsi="Times New Roman"/>
          <w:color w:val="000000"/>
          <w:szCs w:val="24"/>
        </w:rPr>
        <w:t>: Identification and Identity in the Phoenician Diaspora</w:t>
      </w:r>
      <w:r w:rsidRPr="0068491A">
        <w:rPr>
          <w:rFonts w:ascii="Times New Roman" w:hAnsi="Times New Roman"/>
          <w:szCs w:val="24"/>
        </w:rPr>
        <w:t xml:space="preserve">’ in E. </w:t>
      </w:r>
      <w:proofErr w:type="spellStart"/>
      <w:r w:rsidRPr="0068491A">
        <w:rPr>
          <w:rFonts w:ascii="Times New Roman" w:hAnsi="Times New Roman"/>
          <w:szCs w:val="24"/>
        </w:rPr>
        <w:t>Gruen</w:t>
      </w:r>
      <w:proofErr w:type="spellEnd"/>
      <w:r w:rsidRPr="0068491A">
        <w:rPr>
          <w:rFonts w:ascii="Times New Roman" w:hAnsi="Times New Roman"/>
          <w:szCs w:val="24"/>
        </w:rPr>
        <w:t xml:space="preserve"> (ed.) </w:t>
      </w:r>
      <w:r w:rsidRPr="0068491A">
        <w:rPr>
          <w:rFonts w:ascii="Times New Roman" w:hAnsi="Times New Roman"/>
          <w:i/>
          <w:szCs w:val="24"/>
        </w:rPr>
        <w:t xml:space="preserve">Cultural Identity and the Peoples of the Ancient Mediterranean </w:t>
      </w:r>
      <w:r w:rsidRPr="0068491A">
        <w:rPr>
          <w:rFonts w:ascii="Times New Roman" w:hAnsi="Times New Roman"/>
          <w:szCs w:val="24"/>
        </w:rPr>
        <w:t>(2011), 388-413</w:t>
      </w:r>
    </w:p>
    <w:p w:rsidR="003B542B" w:rsidRPr="0068491A" w:rsidRDefault="003B542B" w:rsidP="003B542B">
      <w:pPr>
        <w:spacing w:line="276" w:lineRule="auto"/>
        <w:ind w:left="720" w:hanging="720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szCs w:val="24"/>
        </w:rPr>
        <w:t xml:space="preserve">‘Survey and Excavation at Utica 2010’, an interim report published in 2010 as an open-access article on the project website (written with Nabil </w:t>
      </w:r>
      <w:proofErr w:type="spellStart"/>
      <w:r w:rsidRPr="0068491A">
        <w:rPr>
          <w:rFonts w:ascii="Times New Roman" w:hAnsi="Times New Roman"/>
          <w:szCs w:val="24"/>
        </w:rPr>
        <w:t>Kallala</w:t>
      </w:r>
      <w:proofErr w:type="spellEnd"/>
      <w:r w:rsidRPr="0068491A">
        <w:rPr>
          <w:rFonts w:ascii="Times New Roman" w:hAnsi="Times New Roman"/>
          <w:szCs w:val="24"/>
        </w:rPr>
        <w:t>, Elizabeth Fentress and Andrew Wilson)</w:t>
      </w:r>
    </w:p>
    <w:p w:rsidR="003B542B" w:rsidRPr="0068491A" w:rsidRDefault="003B542B" w:rsidP="003B542B">
      <w:pPr>
        <w:spacing w:line="276" w:lineRule="auto"/>
        <w:ind w:left="720" w:hanging="720"/>
        <w:rPr>
          <w:rFonts w:ascii="Times New Roman" w:hAnsi="Times New Roman"/>
          <w:i/>
          <w:iCs/>
          <w:szCs w:val="24"/>
        </w:rPr>
      </w:pPr>
      <w:r w:rsidRPr="0068491A">
        <w:rPr>
          <w:rFonts w:ascii="Times New Roman" w:hAnsi="Times New Roman"/>
          <w:szCs w:val="24"/>
        </w:rPr>
        <w:t xml:space="preserve">‘The Reinvention of </w:t>
      </w:r>
      <w:proofErr w:type="spellStart"/>
      <w:r w:rsidRPr="0068491A">
        <w:rPr>
          <w:rFonts w:ascii="Times New Roman" w:hAnsi="Times New Roman"/>
          <w:szCs w:val="24"/>
        </w:rPr>
        <w:t>Lepcis</w:t>
      </w:r>
      <w:proofErr w:type="spellEnd"/>
      <w:r w:rsidRPr="0068491A">
        <w:rPr>
          <w:rFonts w:ascii="Times New Roman" w:hAnsi="Times New Roman"/>
          <w:szCs w:val="24"/>
        </w:rPr>
        <w:t xml:space="preserve">’ in A. Jiménez (ed.), </w:t>
      </w:r>
      <w:proofErr w:type="spellStart"/>
      <w:r w:rsidRPr="0068491A">
        <w:rPr>
          <w:rFonts w:ascii="Times New Roman" w:hAnsi="Times New Roman"/>
          <w:i/>
          <w:iCs/>
          <w:szCs w:val="24"/>
        </w:rPr>
        <w:t>Colonising</w:t>
      </w:r>
      <w:proofErr w:type="spellEnd"/>
      <w:r w:rsidRPr="0068491A">
        <w:rPr>
          <w:rFonts w:ascii="Times New Roman" w:hAnsi="Times New Roman"/>
          <w:i/>
          <w:iCs/>
          <w:szCs w:val="24"/>
        </w:rPr>
        <w:t xml:space="preserve"> a colonized territory: Settlements with Punic roots in Roman times</w:t>
      </w:r>
      <w:r w:rsidRPr="0068491A">
        <w:rPr>
          <w:rFonts w:ascii="Times New Roman" w:hAnsi="Times New Roman"/>
          <w:szCs w:val="24"/>
        </w:rPr>
        <w:t xml:space="preserve">. In M. </w:t>
      </w:r>
      <w:proofErr w:type="spellStart"/>
      <w:r w:rsidRPr="0068491A">
        <w:rPr>
          <w:rFonts w:ascii="Times New Roman" w:hAnsi="Times New Roman"/>
          <w:szCs w:val="24"/>
        </w:rPr>
        <w:t>Dalla</w:t>
      </w:r>
      <w:proofErr w:type="spellEnd"/>
      <w:r w:rsidRPr="0068491A">
        <w:rPr>
          <w:rFonts w:ascii="Times New Roman" w:hAnsi="Times New Roman"/>
          <w:szCs w:val="24"/>
        </w:rPr>
        <w:t xml:space="preserve"> Riva and H. di Giuseppe (</w:t>
      </w:r>
      <w:proofErr w:type="spellStart"/>
      <w:r w:rsidRPr="0068491A">
        <w:rPr>
          <w:rFonts w:ascii="Times New Roman" w:hAnsi="Times New Roman"/>
          <w:szCs w:val="24"/>
        </w:rPr>
        <w:t>eds</w:t>
      </w:r>
      <w:proofErr w:type="spellEnd"/>
      <w:r w:rsidRPr="0068491A">
        <w:rPr>
          <w:rFonts w:ascii="Times New Roman" w:hAnsi="Times New Roman"/>
          <w:szCs w:val="24"/>
        </w:rPr>
        <w:t xml:space="preserve">), </w:t>
      </w:r>
      <w:r w:rsidRPr="0068491A">
        <w:rPr>
          <w:rFonts w:ascii="Times New Roman" w:hAnsi="Times New Roman"/>
          <w:i/>
          <w:iCs/>
          <w:szCs w:val="24"/>
        </w:rPr>
        <w:t>Meetings between Cultures in the Ancient Mediterranean. Proceedings of the 17</w:t>
      </w:r>
      <w:r w:rsidRPr="0068491A">
        <w:rPr>
          <w:rFonts w:ascii="Times New Roman" w:hAnsi="Times New Roman"/>
          <w:i/>
          <w:iCs/>
          <w:szCs w:val="24"/>
          <w:vertAlign w:val="superscript"/>
        </w:rPr>
        <w:t>th</w:t>
      </w:r>
      <w:r w:rsidRPr="0068491A">
        <w:rPr>
          <w:rFonts w:ascii="Times New Roman" w:hAnsi="Times New Roman"/>
          <w:i/>
          <w:iCs/>
          <w:szCs w:val="24"/>
        </w:rPr>
        <w:t xml:space="preserve"> International Congress of Classical Archaeology, Rome 22-26 Sept. 2008 </w:t>
      </w:r>
      <w:r w:rsidRPr="0068491A">
        <w:rPr>
          <w:rFonts w:ascii="Times New Roman" w:hAnsi="Times New Roman"/>
          <w:szCs w:val="24"/>
        </w:rPr>
        <w:t>(2010),</w:t>
      </w:r>
      <w:r w:rsidRPr="0068491A">
        <w:rPr>
          <w:rFonts w:ascii="Times New Roman" w:hAnsi="Times New Roman"/>
          <w:i/>
          <w:iCs/>
          <w:szCs w:val="24"/>
        </w:rPr>
        <w:t> </w:t>
      </w:r>
      <w:r w:rsidRPr="0068491A">
        <w:rPr>
          <w:rFonts w:ascii="Times New Roman" w:hAnsi="Times New Roman"/>
          <w:szCs w:val="24"/>
        </w:rPr>
        <w:t>52-69</w:t>
      </w:r>
    </w:p>
    <w:p w:rsidR="003B542B" w:rsidRPr="0068491A" w:rsidRDefault="003B542B" w:rsidP="003B542B">
      <w:pPr>
        <w:spacing w:line="276" w:lineRule="auto"/>
        <w:ind w:left="720" w:hanging="720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szCs w:val="24"/>
        </w:rPr>
        <w:t xml:space="preserve">‘North Africa’ in A. Erskine (ed.) </w:t>
      </w:r>
      <w:r w:rsidRPr="0068491A">
        <w:rPr>
          <w:rFonts w:ascii="Times New Roman" w:hAnsi="Times New Roman"/>
          <w:i/>
          <w:szCs w:val="24"/>
        </w:rPr>
        <w:t xml:space="preserve">Blackwell Companion to Ancient History </w:t>
      </w:r>
      <w:r w:rsidRPr="0068491A">
        <w:rPr>
          <w:rFonts w:ascii="Times New Roman" w:hAnsi="Times New Roman"/>
          <w:szCs w:val="24"/>
        </w:rPr>
        <w:t>(2009), 260-272</w:t>
      </w:r>
    </w:p>
    <w:p w:rsidR="003B542B" w:rsidRPr="0068491A" w:rsidRDefault="003B542B" w:rsidP="003B542B">
      <w:pPr>
        <w:spacing w:line="276" w:lineRule="auto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szCs w:val="24"/>
        </w:rPr>
        <w:t xml:space="preserve">‘Herms, </w:t>
      </w:r>
      <w:proofErr w:type="spellStart"/>
      <w:r w:rsidRPr="0068491A">
        <w:rPr>
          <w:rFonts w:ascii="Times New Roman" w:hAnsi="Times New Roman"/>
          <w:szCs w:val="24"/>
        </w:rPr>
        <w:t>Kouroi</w:t>
      </w:r>
      <w:proofErr w:type="spellEnd"/>
      <w:r w:rsidRPr="0068491A">
        <w:rPr>
          <w:rFonts w:ascii="Times New Roman" w:hAnsi="Times New Roman"/>
          <w:szCs w:val="24"/>
        </w:rPr>
        <w:t xml:space="preserve"> and the Political Anatomy of Athens’, </w:t>
      </w:r>
      <w:r w:rsidRPr="0068491A">
        <w:rPr>
          <w:rFonts w:ascii="Times New Roman" w:hAnsi="Times New Roman"/>
          <w:i/>
          <w:szCs w:val="24"/>
        </w:rPr>
        <w:t xml:space="preserve">Greece and Rome </w:t>
      </w:r>
      <w:r w:rsidRPr="0068491A">
        <w:rPr>
          <w:rFonts w:ascii="Times New Roman" w:hAnsi="Times New Roman"/>
          <w:szCs w:val="24"/>
        </w:rPr>
        <w:t xml:space="preserve">54 (2007), </w:t>
      </w:r>
      <w:r>
        <w:rPr>
          <w:rFonts w:ascii="Times New Roman" w:hAnsi="Times New Roman"/>
          <w:szCs w:val="24"/>
        </w:rPr>
        <w:tab/>
      </w:r>
      <w:r w:rsidRPr="0068491A">
        <w:rPr>
          <w:rFonts w:ascii="Times New Roman" w:hAnsi="Times New Roman"/>
          <w:szCs w:val="24"/>
        </w:rPr>
        <w:t>82-105</w:t>
      </w:r>
    </w:p>
    <w:p w:rsidR="003B542B" w:rsidRPr="0068491A" w:rsidRDefault="003B542B" w:rsidP="003B542B">
      <w:pPr>
        <w:spacing w:line="276" w:lineRule="auto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szCs w:val="24"/>
        </w:rPr>
        <w:t xml:space="preserve">‘The Role of the Settlement of 146 in the </w:t>
      </w:r>
      <w:proofErr w:type="spellStart"/>
      <w:r w:rsidRPr="0068491A">
        <w:rPr>
          <w:rFonts w:ascii="Times New Roman" w:hAnsi="Times New Roman"/>
          <w:szCs w:val="24"/>
        </w:rPr>
        <w:t>Provincialization</w:t>
      </w:r>
      <w:proofErr w:type="spellEnd"/>
      <w:r w:rsidRPr="0068491A">
        <w:rPr>
          <w:rFonts w:ascii="Times New Roman" w:hAnsi="Times New Roman"/>
          <w:szCs w:val="24"/>
        </w:rPr>
        <w:t xml:space="preserve"> of Africa’ </w:t>
      </w:r>
      <w:proofErr w:type="spellStart"/>
      <w:r w:rsidRPr="0068491A">
        <w:rPr>
          <w:rFonts w:ascii="Times New Roman" w:hAnsi="Times New Roman"/>
          <w:i/>
          <w:szCs w:val="24"/>
        </w:rPr>
        <w:t>L’Africa</w:t>
      </w:r>
      <w:proofErr w:type="spellEnd"/>
      <w:r w:rsidRPr="0068491A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ab/>
      </w:r>
      <w:proofErr w:type="spellStart"/>
      <w:r w:rsidRPr="0068491A">
        <w:rPr>
          <w:rFonts w:ascii="Times New Roman" w:hAnsi="Times New Roman"/>
          <w:i/>
          <w:szCs w:val="24"/>
        </w:rPr>
        <w:t>romana</w:t>
      </w:r>
      <w:proofErr w:type="spellEnd"/>
      <w:r w:rsidRPr="0068491A">
        <w:rPr>
          <w:rFonts w:ascii="Times New Roman" w:hAnsi="Times New Roman"/>
          <w:i/>
          <w:szCs w:val="24"/>
        </w:rPr>
        <w:t xml:space="preserve"> </w:t>
      </w:r>
      <w:r w:rsidRPr="0068491A">
        <w:rPr>
          <w:rFonts w:ascii="Times New Roman" w:hAnsi="Times New Roman"/>
          <w:szCs w:val="24"/>
        </w:rPr>
        <w:t>15 (2004), 1593-1601</w:t>
      </w:r>
    </w:p>
    <w:p w:rsidR="003B542B" w:rsidRPr="0068491A" w:rsidRDefault="003B542B" w:rsidP="003B542B">
      <w:pPr>
        <w:spacing w:line="276" w:lineRule="auto"/>
        <w:rPr>
          <w:rFonts w:ascii="Times New Roman" w:hAnsi="Times New Roman"/>
          <w:color w:val="000000"/>
          <w:szCs w:val="24"/>
        </w:rPr>
      </w:pPr>
      <w:r w:rsidRPr="0068491A">
        <w:rPr>
          <w:rFonts w:ascii="Times New Roman" w:hAnsi="Times New Roman"/>
          <w:szCs w:val="24"/>
        </w:rPr>
        <w:t>‘Roman Africa?’</w:t>
      </w:r>
      <w:r w:rsidRPr="0068491A">
        <w:rPr>
          <w:rFonts w:ascii="Times New Roman" w:hAnsi="Times New Roman"/>
          <w:color w:val="000000"/>
          <w:szCs w:val="24"/>
        </w:rPr>
        <w:t xml:space="preserve"> </w:t>
      </w:r>
      <w:r w:rsidRPr="0068491A">
        <w:rPr>
          <w:rFonts w:ascii="Times New Roman" w:hAnsi="Times New Roman"/>
          <w:szCs w:val="24"/>
        </w:rPr>
        <w:t xml:space="preserve">in J. </w:t>
      </w:r>
      <w:proofErr w:type="spellStart"/>
      <w:r w:rsidRPr="0068491A">
        <w:rPr>
          <w:rFonts w:ascii="Times New Roman" w:hAnsi="Times New Roman"/>
          <w:szCs w:val="24"/>
        </w:rPr>
        <w:t>Prag</w:t>
      </w:r>
      <w:proofErr w:type="spellEnd"/>
      <w:r w:rsidRPr="0068491A">
        <w:rPr>
          <w:rFonts w:ascii="Times New Roman" w:hAnsi="Times New Roman"/>
          <w:szCs w:val="24"/>
        </w:rPr>
        <w:t xml:space="preserve"> and A. </w:t>
      </w:r>
      <w:proofErr w:type="spellStart"/>
      <w:r w:rsidRPr="0068491A">
        <w:rPr>
          <w:rFonts w:ascii="Times New Roman" w:hAnsi="Times New Roman"/>
          <w:szCs w:val="24"/>
        </w:rPr>
        <w:t>Merryweather</w:t>
      </w:r>
      <w:proofErr w:type="spellEnd"/>
      <w:r w:rsidRPr="0068491A">
        <w:rPr>
          <w:rFonts w:ascii="Times New Roman" w:hAnsi="Times New Roman"/>
          <w:szCs w:val="24"/>
        </w:rPr>
        <w:t xml:space="preserve"> (eds.) </w:t>
      </w:r>
      <w:r w:rsidRPr="0068491A">
        <w:rPr>
          <w:rFonts w:ascii="Times New Roman" w:hAnsi="Times New Roman"/>
          <w:i/>
          <w:szCs w:val="24"/>
        </w:rPr>
        <w:t>“</w:t>
      </w:r>
      <w:r w:rsidRPr="0068491A">
        <w:rPr>
          <w:rFonts w:ascii="Times New Roman" w:hAnsi="Times New Roman"/>
          <w:i/>
          <w:color w:val="000000"/>
          <w:szCs w:val="24"/>
        </w:rPr>
        <w:t>Romanization</w:t>
      </w:r>
      <w:r w:rsidRPr="0068491A">
        <w:rPr>
          <w:rFonts w:ascii="Times New Roman" w:hAnsi="Times New Roman"/>
          <w:i/>
          <w:szCs w:val="24"/>
        </w:rPr>
        <w:t xml:space="preserve">”? </w:t>
      </w:r>
      <w:proofErr w:type="spellStart"/>
      <w:r w:rsidRPr="0068491A">
        <w:rPr>
          <w:rFonts w:ascii="Times New Roman" w:hAnsi="Times New Roman"/>
          <w:i/>
          <w:color w:val="000000"/>
          <w:szCs w:val="24"/>
        </w:rPr>
        <w:t>Digressus</w:t>
      </w:r>
      <w:proofErr w:type="spellEnd"/>
      <w:r w:rsidRPr="0068491A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ab/>
      </w:r>
      <w:r w:rsidRPr="0068491A">
        <w:rPr>
          <w:rFonts w:ascii="Times New Roman" w:hAnsi="Times New Roman"/>
          <w:color w:val="000000"/>
          <w:szCs w:val="24"/>
        </w:rPr>
        <w:t>Supplement 1 (2003)</w:t>
      </w:r>
    </w:p>
    <w:p w:rsidR="003B542B" w:rsidRPr="0068491A" w:rsidRDefault="003B542B" w:rsidP="003B542B">
      <w:pPr>
        <w:spacing w:line="276" w:lineRule="auto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szCs w:val="24"/>
        </w:rPr>
        <w:t xml:space="preserve">‘Ancient Rome’ in J. Stevenson (ed.), </w:t>
      </w:r>
      <w:r w:rsidRPr="0068491A">
        <w:rPr>
          <w:rFonts w:ascii="Times New Roman" w:hAnsi="Times New Roman"/>
          <w:i/>
          <w:szCs w:val="24"/>
        </w:rPr>
        <w:t>The History of Europe</w:t>
      </w:r>
      <w:r w:rsidRPr="0068491A">
        <w:rPr>
          <w:rFonts w:ascii="Times New Roman" w:hAnsi="Times New Roman"/>
          <w:szCs w:val="24"/>
        </w:rPr>
        <w:t xml:space="preserve"> (2002)</w:t>
      </w:r>
    </w:p>
    <w:p w:rsidR="003B542B" w:rsidRPr="0068491A" w:rsidRDefault="003B542B" w:rsidP="003B542B">
      <w:pPr>
        <w:spacing w:after="60"/>
        <w:rPr>
          <w:rFonts w:ascii="Times New Roman" w:hAnsi="Times New Roman"/>
          <w:i/>
          <w:szCs w:val="24"/>
        </w:rPr>
      </w:pPr>
    </w:p>
    <w:p w:rsidR="003B542B" w:rsidRDefault="003B542B" w:rsidP="003B542B">
      <w:pPr>
        <w:spacing w:after="60"/>
        <w:rPr>
          <w:rFonts w:ascii="Times New Roman" w:hAnsi="Times New Roman"/>
          <w:i/>
          <w:szCs w:val="24"/>
        </w:rPr>
      </w:pPr>
    </w:p>
    <w:p w:rsidR="003B542B" w:rsidRDefault="003B542B" w:rsidP="003B542B">
      <w:pPr>
        <w:spacing w:after="60"/>
        <w:rPr>
          <w:rFonts w:ascii="Times New Roman" w:hAnsi="Times New Roman"/>
          <w:i/>
          <w:szCs w:val="24"/>
        </w:rPr>
      </w:pPr>
      <w:r w:rsidRPr="0068491A">
        <w:rPr>
          <w:rFonts w:ascii="Times New Roman" w:hAnsi="Times New Roman"/>
          <w:i/>
          <w:szCs w:val="24"/>
        </w:rPr>
        <w:t>Reviews, Notes, and Encyclopedia Entries</w:t>
      </w:r>
    </w:p>
    <w:p w:rsidR="003B542B" w:rsidRPr="0068491A" w:rsidRDefault="003B542B" w:rsidP="003B542B">
      <w:pPr>
        <w:spacing w:after="60"/>
        <w:rPr>
          <w:rFonts w:ascii="Times New Roman" w:hAnsi="Times New Roman"/>
          <w:i/>
          <w:szCs w:val="24"/>
        </w:rPr>
      </w:pPr>
    </w:p>
    <w:p w:rsidR="003B542B" w:rsidRDefault="003B542B" w:rsidP="003B542B">
      <w:pPr>
        <w:spacing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Review of </w:t>
      </w:r>
      <w:proofErr w:type="spellStart"/>
      <w:r>
        <w:rPr>
          <w:rFonts w:ascii="Times New Roman" w:hAnsi="Times New Roman"/>
          <w:szCs w:val="24"/>
        </w:rPr>
        <w:t>Raaflaub</w:t>
      </w:r>
      <w:proofErr w:type="spellEnd"/>
      <w:r>
        <w:rPr>
          <w:rFonts w:ascii="Times New Roman" w:hAnsi="Times New Roman"/>
          <w:szCs w:val="24"/>
        </w:rPr>
        <w:t xml:space="preserve"> (ed.), </w:t>
      </w:r>
      <w:r>
        <w:rPr>
          <w:rFonts w:ascii="Times New Roman" w:hAnsi="Times New Roman"/>
          <w:i/>
          <w:szCs w:val="24"/>
        </w:rPr>
        <w:t xml:space="preserve">The Landmark Julius Caesar </w:t>
      </w:r>
      <w:r>
        <w:rPr>
          <w:rFonts w:ascii="Times New Roman" w:hAnsi="Times New Roman"/>
          <w:szCs w:val="24"/>
        </w:rPr>
        <w:t xml:space="preserve">(2017): “Caesar Bloody </w:t>
      </w:r>
      <w:r>
        <w:rPr>
          <w:rFonts w:ascii="Times New Roman" w:hAnsi="Times New Roman"/>
          <w:szCs w:val="24"/>
        </w:rPr>
        <w:tab/>
        <w:t xml:space="preserve">Caesar” </w:t>
      </w:r>
      <w:r>
        <w:rPr>
          <w:rFonts w:ascii="Times New Roman" w:hAnsi="Times New Roman"/>
          <w:i/>
          <w:szCs w:val="24"/>
        </w:rPr>
        <w:t xml:space="preserve">New York Review of Books </w:t>
      </w:r>
      <w:r>
        <w:rPr>
          <w:rFonts w:ascii="Times New Roman" w:hAnsi="Times New Roman"/>
          <w:szCs w:val="24"/>
        </w:rPr>
        <w:t>65:5</w:t>
      </w:r>
      <w:bookmarkStart w:id="0" w:name="_GoBack"/>
      <w:bookmarkEnd w:id="0"/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(22 March, 2018)</w:t>
      </w:r>
    </w:p>
    <w:p w:rsidR="003B542B" w:rsidRPr="009E2256" w:rsidRDefault="003B542B" w:rsidP="003B542B">
      <w:pPr>
        <w:spacing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Review of </w:t>
      </w:r>
      <w:proofErr w:type="spellStart"/>
      <w:r>
        <w:rPr>
          <w:rFonts w:ascii="Times New Roman" w:hAnsi="Times New Roman"/>
          <w:szCs w:val="24"/>
        </w:rPr>
        <w:t>Veyne</w:t>
      </w:r>
      <w:proofErr w:type="spellEnd"/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i/>
          <w:szCs w:val="24"/>
        </w:rPr>
        <w:t xml:space="preserve">Palmyra: An Irreplaceable Treasure </w:t>
      </w:r>
      <w:r>
        <w:rPr>
          <w:rFonts w:ascii="Times New Roman" w:hAnsi="Times New Roman"/>
          <w:szCs w:val="24"/>
        </w:rPr>
        <w:t xml:space="preserve">(2017): “Nothing Beside </w:t>
      </w:r>
      <w:r>
        <w:rPr>
          <w:rFonts w:ascii="Times New Roman" w:hAnsi="Times New Roman"/>
          <w:szCs w:val="24"/>
        </w:rPr>
        <w:tab/>
        <w:t xml:space="preserve">Remains” </w:t>
      </w:r>
      <w:r w:rsidRPr="0068491A">
        <w:rPr>
          <w:rFonts w:ascii="Times New Roman" w:hAnsi="Times New Roman"/>
          <w:i/>
          <w:szCs w:val="24"/>
        </w:rPr>
        <w:t>London Review of Books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40:2 (25 January 2018), 27-28.</w:t>
      </w:r>
    </w:p>
    <w:p w:rsidR="003B542B" w:rsidRPr="0068491A" w:rsidRDefault="003B542B" w:rsidP="003B542B">
      <w:pPr>
        <w:spacing w:after="60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szCs w:val="24"/>
        </w:rPr>
        <w:t xml:space="preserve">Review of Potter, </w:t>
      </w:r>
      <w:r w:rsidRPr="0068491A">
        <w:rPr>
          <w:rFonts w:ascii="Times New Roman" w:hAnsi="Times New Roman"/>
          <w:i/>
          <w:szCs w:val="24"/>
        </w:rPr>
        <w:t xml:space="preserve">Theodora: Actress, Empress, Saint </w:t>
      </w:r>
      <w:r w:rsidRPr="0068491A">
        <w:rPr>
          <w:rFonts w:ascii="Times New Roman" w:hAnsi="Times New Roman"/>
          <w:szCs w:val="24"/>
        </w:rPr>
        <w:t xml:space="preserve">(2016): “Goose Girl” </w:t>
      </w:r>
      <w:r w:rsidRPr="0068491A">
        <w:rPr>
          <w:rFonts w:ascii="Times New Roman" w:hAnsi="Times New Roman"/>
          <w:i/>
          <w:szCs w:val="24"/>
        </w:rPr>
        <w:t xml:space="preserve">London </w:t>
      </w:r>
      <w:r>
        <w:rPr>
          <w:rFonts w:ascii="Times New Roman" w:hAnsi="Times New Roman"/>
          <w:i/>
          <w:szCs w:val="24"/>
        </w:rPr>
        <w:tab/>
      </w:r>
      <w:r w:rsidRPr="0068491A">
        <w:rPr>
          <w:rFonts w:ascii="Times New Roman" w:hAnsi="Times New Roman"/>
          <w:i/>
          <w:szCs w:val="24"/>
        </w:rPr>
        <w:t xml:space="preserve">Review of Books </w:t>
      </w:r>
      <w:r w:rsidRPr="0068491A">
        <w:rPr>
          <w:rFonts w:ascii="Times New Roman" w:hAnsi="Times New Roman"/>
          <w:szCs w:val="24"/>
        </w:rPr>
        <w:t>39:9 (4 May 2017), 38-39.</w:t>
      </w:r>
    </w:p>
    <w:p w:rsidR="003B542B" w:rsidRPr="0068491A" w:rsidRDefault="003B542B" w:rsidP="003B542B">
      <w:pPr>
        <w:spacing w:after="60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szCs w:val="24"/>
        </w:rPr>
        <w:t xml:space="preserve">Review of Scott, </w:t>
      </w:r>
      <w:r w:rsidRPr="0068491A">
        <w:rPr>
          <w:rFonts w:ascii="Times New Roman" w:hAnsi="Times New Roman"/>
          <w:i/>
          <w:szCs w:val="24"/>
        </w:rPr>
        <w:t>Ancient Worlds: An Epic History of East and West</w:t>
      </w:r>
      <w:r w:rsidRPr="0068491A">
        <w:rPr>
          <w:rFonts w:ascii="Times New Roman" w:hAnsi="Times New Roman"/>
          <w:szCs w:val="24"/>
        </w:rPr>
        <w:t xml:space="preserve"> (2016): “A World </w:t>
      </w:r>
      <w:r>
        <w:rPr>
          <w:rFonts w:ascii="Times New Roman" w:hAnsi="Times New Roman"/>
          <w:szCs w:val="24"/>
        </w:rPr>
        <w:tab/>
      </w:r>
      <w:r w:rsidRPr="0068491A">
        <w:rPr>
          <w:rFonts w:ascii="Times New Roman" w:hAnsi="Times New Roman"/>
          <w:szCs w:val="24"/>
        </w:rPr>
        <w:t xml:space="preserve">Elsewhere” </w:t>
      </w:r>
      <w:r w:rsidRPr="0068491A">
        <w:rPr>
          <w:rFonts w:ascii="Times New Roman" w:hAnsi="Times New Roman"/>
          <w:i/>
          <w:szCs w:val="24"/>
        </w:rPr>
        <w:t xml:space="preserve">Times Literary Supplement </w:t>
      </w:r>
      <w:r w:rsidRPr="0068491A">
        <w:rPr>
          <w:rFonts w:ascii="Times New Roman" w:hAnsi="Times New Roman"/>
          <w:szCs w:val="24"/>
        </w:rPr>
        <w:t>(4 January 2017).</w:t>
      </w:r>
    </w:p>
    <w:p w:rsidR="003B542B" w:rsidRPr="0068491A" w:rsidRDefault="003B542B" w:rsidP="003B542B">
      <w:pPr>
        <w:spacing w:line="276" w:lineRule="auto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szCs w:val="24"/>
        </w:rPr>
        <w:t xml:space="preserve">Review of Cline, </w:t>
      </w:r>
      <w:r w:rsidRPr="0068491A">
        <w:rPr>
          <w:rFonts w:ascii="Times New Roman" w:hAnsi="Times New Roman"/>
          <w:i/>
          <w:szCs w:val="24"/>
        </w:rPr>
        <w:t xml:space="preserve">1177 BC: The Year Civilization Collapsed </w:t>
      </w:r>
      <w:r w:rsidRPr="0068491A">
        <w:rPr>
          <w:rFonts w:ascii="Times New Roman" w:hAnsi="Times New Roman"/>
          <w:szCs w:val="24"/>
        </w:rPr>
        <w:t xml:space="preserve">(2014): “Your own ships </w:t>
      </w:r>
      <w:r>
        <w:rPr>
          <w:rFonts w:ascii="Times New Roman" w:hAnsi="Times New Roman"/>
          <w:szCs w:val="24"/>
        </w:rPr>
        <w:tab/>
      </w:r>
      <w:r w:rsidRPr="0068491A">
        <w:rPr>
          <w:rFonts w:ascii="Times New Roman" w:hAnsi="Times New Roman"/>
          <w:szCs w:val="24"/>
        </w:rPr>
        <w:t xml:space="preserve">did this!” </w:t>
      </w:r>
      <w:proofErr w:type="gramStart"/>
      <w:r w:rsidRPr="0068491A">
        <w:rPr>
          <w:rFonts w:ascii="Times New Roman" w:hAnsi="Times New Roman"/>
          <w:i/>
          <w:szCs w:val="24"/>
        </w:rPr>
        <w:t xml:space="preserve">London Review of Books </w:t>
      </w:r>
      <w:r w:rsidRPr="0068491A">
        <w:rPr>
          <w:rFonts w:ascii="Times New Roman" w:hAnsi="Times New Roman"/>
          <w:szCs w:val="24"/>
        </w:rPr>
        <w:t>38:4 (18 February 2016), 21-22.</w:t>
      </w:r>
      <w:proofErr w:type="gramEnd"/>
    </w:p>
    <w:p w:rsidR="003B542B" w:rsidRPr="0068491A" w:rsidRDefault="003B542B" w:rsidP="003B542B">
      <w:pPr>
        <w:spacing w:line="276" w:lineRule="auto"/>
        <w:rPr>
          <w:rFonts w:ascii="Times New Roman" w:hAnsi="Times New Roman"/>
          <w:i/>
          <w:szCs w:val="24"/>
        </w:rPr>
      </w:pPr>
      <w:proofErr w:type="gramStart"/>
      <w:r w:rsidRPr="0068491A">
        <w:rPr>
          <w:rFonts w:ascii="Times New Roman" w:hAnsi="Times New Roman"/>
          <w:szCs w:val="24"/>
        </w:rPr>
        <w:t xml:space="preserve">Review </w:t>
      </w:r>
      <w:r w:rsidRPr="0068491A">
        <w:rPr>
          <w:rFonts w:ascii="Times New Roman" w:hAnsi="Times New Roman"/>
          <w:iCs/>
          <w:szCs w:val="24"/>
        </w:rPr>
        <w:t xml:space="preserve">of Feldman, </w:t>
      </w:r>
      <w:r w:rsidRPr="0068491A">
        <w:rPr>
          <w:rFonts w:ascii="Times New Roman" w:hAnsi="Times New Roman"/>
          <w:i/>
          <w:iCs/>
          <w:szCs w:val="24"/>
        </w:rPr>
        <w:t xml:space="preserve">Communities of Style </w:t>
      </w:r>
      <w:r w:rsidRPr="0068491A">
        <w:rPr>
          <w:rFonts w:ascii="Times New Roman" w:hAnsi="Times New Roman"/>
          <w:iCs/>
          <w:szCs w:val="24"/>
        </w:rPr>
        <w:t xml:space="preserve">(2014), </w:t>
      </w:r>
      <w:r w:rsidRPr="0068491A">
        <w:rPr>
          <w:rFonts w:ascii="Times New Roman" w:hAnsi="Times New Roman"/>
          <w:i/>
          <w:iCs/>
          <w:szCs w:val="24"/>
        </w:rPr>
        <w:t xml:space="preserve">Antiquity </w:t>
      </w:r>
      <w:r w:rsidRPr="0068491A">
        <w:rPr>
          <w:rFonts w:ascii="Times New Roman" w:hAnsi="Times New Roman"/>
          <w:iCs/>
          <w:szCs w:val="24"/>
        </w:rPr>
        <w:t>90 (2016), 258-259.</w:t>
      </w:r>
      <w:proofErr w:type="gramEnd"/>
    </w:p>
    <w:p w:rsidR="003B542B" w:rsidRPr="0068491A" w:rsidRDefault="003B542B" w:rsidP="003B542B">
      <w:pPr>
        <w:spacing w:line="276" w:lineRule="auto"/>
        <w:jc w:val="both"/>
        <w:rPr>
          <w:rFonts w:ascii="Times New Roman" w:hAnsi="Times New Roman"/>
          <w:szCs w:val="24"/>
          <w:lang w:bidi="en-US"/>
        </w:rPr>
      </w:pPr>
      <w:r>
        <w:rPr>
          <w:rFonts w:ascii="Times New Roman" w:hAnsi="Times New Roman"/>
          <w:szCs w:val="24"/>
          <w:lang w:bidi="en-US"/>
        </w:rPr>
        <w:t xml:space="preserve">Review </w:t>
      </w:r>
      <w:r w:rsidRPr="0068491A">
        <w:rPr>
          <w:rFonts w:ascii="Times New Roman" w:hAnsi="Times New Roman"/>
          <w:szCs w:val="24"/>
          <w:lang w:bidi="en-US"/>
        </w:rPr>
        <w:t xml:space="preserve">of </w:t>
      </w:r>
      <w:proofErr w:type="spellStart"/>
      <w:r w:rsidRPr="0068491A">
        <w:rPr>
          <w:rFonts w:ascii="Times New Roman" w:hAnsi="Times New Roman"/>
          <w:szCs w:val="24"/>
          <w:lang w:bidi="en-US"/>
        </w:rPr>
        <w:t>Ceccarelli</w:t>
      </w:r>
      <w:proofErr w:type="spellEnd"/>
      <w:r w:rsidRPr="0068491A">
        <w:rPr>
          <w:rFonts w:ascii="Times New Roman" w:hAnsi="Times New Roman"/>
          <w:szCs w:val="24"/>
          <w:lang w:bidi="en-US"/>
        </w:rPr>
        <w:t xml:space="preserve">, </w:t>
      </w:r>
      <w:r w:rsidRPr="0068491A">
        <w:rPr>
          <w:rFonts w:ascii="Times New Roman" w:hAnsi="Times New Roman"/>
          <w:i/>
          <w:szCs w:val="24"/>
          <w:lang w:bidi="en-US"/>
        </w:rPr>
        <w:t xml:space="preserve">Ancient Greek Letter Writing </w:t>
      </w:r>
      <w:r w:rsidRPr="0068491A">
        <w:rPr>
          <w:rFonts w:ascii="Times New Roman" w:hAnsi="Times New Roman"/>
          <w:szCs w:val="24"/>
          <w:lang w:bidi="en-US"/>
        </w:rPr>
        <w:t>(2013)</w:t>
      </w:r>
      <w:r w:rsidRPr="0068491A">
        <w:rPr>
          <w:rFonts w:ascii="Times New Roman" w:hAnsi="Times New Roman"/>
          <w:i/>
          <w:szCs w:val="24"/>
          <w:lang w:bidi="en-US"/>
        </w:rPr>
        <w:t xml:space="preserve">: </w:t>
      </w:r>
      <w:r w:rsidRPr="0068491A">
        <w:rPr>
          <w:rFonts w:ascii="Times New Roman" w:hAnsi="Times New Roman"/>
          <w:szCs w:val="24"/>
          <w:lang w:bidi="en-US"/>
        </w:rPr>
        <w:t xml:space="preserve">“Late Deliveries”, </w:t>
      </w:r>
      <w:r w:rsidRPr="0068491A">
        <w:rPr>
          <w:rFonts w:ascii="Times New Roman" w:hAnsi="Times New Roman"/>
          <w:i/>
          <w:szCs w:val="24"/>
          <w:lang w:bidi="en-US"/>
        </w:rPr>
        <w:t xml:space="preserve">Times </w:t>
      </w:r>
      <w:r>
        <w:rPr>
          <w:rFonts w:ascii="Times New Roman" w:hAnsi="Times New Roman"/>
          <w:i/>
          <w:szCs w:val="24"/>
          <w:lang w:bidi="en-US"/>
        </w:rPr>
        <w:tab/>
      </w:r>
      <w:r w:rsidRPr="0068491A">
        <w:rPr>
          <w:rFonts w:ascii="Times New Roman" w:hAnsi="Times New Roman"/>
          <w:i/>
          <w:szCs w:val="24"/>
          <w:lang w:bidi="en-US"/>
        </w:rPr>
        <w:t>Literary Supplement</w:t>
      </w:r>
      <w:r>
        <w:rPr>
          <w:rFonts w:ascii="Times New Roman" w:hAnsi="Times New Roman"/>
          <w:szCs w:val="24"/>
          <w:lang w:bidi="en-US"/>
        </w:rPr>
        <w:t xml:space="preserve"> </w:t>
      </w:r>
      <w:r w:rsidRPr="0068491A">
        <w:rPr>
          <w:rFonts w:ascii="Times New Roman" w:hAnsi="Times New Roman"/>
          <w:szCs w:val="24"/>
          <w:lang w:bidi="en-US"/>
        </w:rPr>
        <w:t>5800 (May 10, 2014), 5.</w:t>
      </w:r>
    </w:p>
    <w:p w:rsidR="003B542B" w:rsidRPr="0068491A" w:rsidRDefault="003B542B" w:rsidP="003B542B">
      <w:pPr>
        <w:spacing w:line="276" w:lineRule="auto"/>
        <w:jc w:val="both"/>
        <w:rPr>
          <w:rFonts w:ascii="Times New Roman" w:hAnsi="Times New Roman"/>
          <w:szCs w:val="24"/>
          <w:lang w:bidi="en-US"/>
        </w:rPr>
      </w:pPr>
      <w:r w:rsidRPr="0068491A">
        <w:rPr>
          <w:rFonts w:ascii="Times New Roman" w:hAnsi="Times New Roman"/>
          <w:szCs w:val="24"/>
          <w:lang w:bidi="en-US"/>
        </w:rPr>
        <w:t xml:space="preserve">Review of Kerr, </w:t>
      </w:r>
      <w:r w:rsidRPr="0068491A">
        <w:rPr>
          <w:rFonts w:ascii="Times New Roman" w:hAnsi="Times New Roman"/>
          <w:i/>
          <w:szCs w:val="24"/>
          <w:lang w:bidi="en-US"/>
        </w:rPr>
        <w:t xml:space="preserve">Latino-Punic Epigraphy </w:t>
      </w:r>
      <w:r w:rsidRPr="0068491A">
        <w:rPr>
          <w:rFonts w:ascii="Times New Roman" w:hAnsi="Times New Roman"/>
          <w:szCs w:val="24"/>
          <w:lang w:bidi="en-US"/>
        </w:rPr>
        <w:t>(2010)</w:t>
      </w:r>
      <w:r w:rsidRPr="0068491A">
        <w:rPr>
          <w:rFonts w:ascii="Times New Roman" w:hAnsi="Times New Roman"/>
          <w:i/>
          <w:szCs w:val="24"/>
          <w:lang w:bidi="en-US"/>
        </w:rPr>
        <w:t>, Journal of Roman Studies</w:t>
      </w:r>
      <w:r w:rsidRPr="0068491A">
        <w:rPr>
          <w:rFonts w:ascii="Times New Roman" w:hAnsi="Times New Roman"/>
          <w:szCs w:val="24"/>
          <w:lang w:bidi="en-US"/>
        </w:rPr>
        <w:t xml:space="preserve"> 104 </w:t>
      </w:r>
      <w:r>
        <w:rPr>
          <w:rFonts w:ascii="Times New Roman" w:hAnsi="Times New Roman"/>
          <w:szCs w:val="24"/>
          <w:lang w:bidi="en-US"/>
        </w:rPr>
        <w:tab/>
      </w:r>
      <w:r w:rsidRPr="0068491A">
        <w:rPr>
          <w:rFonts w:ascii="Times New Roman" w:hAnsi="Times New Roman"/>
          <w:szCs w:val="24"/>
          <w:lang w:bidi="en-US"/>
        </w:rPr>
        <w:t>(2014), 305-306</w:t>
      </w:r>
    </w:p>
    <w:p w:rsidR="003B542B" w:rsidRPr="0068491A" w:rsidRDefault="003B542B" w:rsidP="003B542B">
      <w:pPr>
        <w:spacing w:line="276" w:lineRule="auto"/>
        <w:rPr>
          <w:rFonts w:ascii="Times New Roman" w:hAnsi="Times New Roman"/>
          <w:szCs w:val="24"/>
          <w:lang w:bidi="en-US"/>
        </w:rPr>
      </w:pPr>
      <w:r w:rsidRPr="0068491A">
        <w:rPr>
          <w:rFonts w:ascii="Times New Roman" w:hAnsi="Times New Roman"/>
          <w:szCs w:val="24"/>
          <w:lang w:bidi="en-US"/>
        </w:rPr>
        <w:t>Articles on ‘Colonialism and Post-Colonialism’, ‘Core-Periphery’, ‘</w:t>
      </w:r>
      <w:proofErr w:type="spellStart"/>
      <w:r w:rsidRPr="0068491A">
        <w:rPr>
          <w:rFonts w:ascii="Times New Roman" w:hAnsi="Times New Roman"/>
          <w:szCs w:val="24"/>
          <w:lang w:bidi="en-US"/>
        </w:rPr>
        <w:t>Euesperides</w:t>
      </w:r>
      <w:proofErr w:type="spellEnd"/>
      <w:r w:rsidRPr="0068491A">
        <w:rPr>
          <w:rFonts w:ascii="Times New Roman" w:hAnsi="Times New Roman"/>
          <w:szCs w:val="24"/>
          <w:lang w:bidi="en-US"/>
        </w:rPr>
        <w:t xml:space="preserve">’, and </w:t>
      </w:r>
      <w:r>
        <w:rPr>
          <w:rFonts w:ascii="Times New Roman" w:hAnsi="Times New Roman"/>
          <w:szCs w:val="24"/>
          <w:lang w:bidi="en-US"/>
        </w:rPr>
        <w:tab/>
      </w:r>
      <w:r w:rsidRPr="0068491A">
        <w:rPr>
          <w:rFonts w:ascii="Times New Roman" w:hAnsi="Times New Roman"/>
          <w:szCs w:val="24"/>
          <w:lang w:bidi="en-US"/>
        </w:rPr>
        <w:t>‘</w:t>
      </w:r>
      <w:proofErr w:type="spellStart"/>
      <w:r w:rsidRPr="0068491A">
        <w:rPr>
          <w:rFonts w:ascii="Times New Roman" w:hAnsi="Times New Roman"/>
          <w:szCs w:val="24"/>
          <w:lang w:bidi="en-US"/>
        </w:rPr>
        <w:t>Magas</w:t>
      </w:r>
      <w:proofErr w:type="spellEnd"/>
      <w:r w:rsidRPr="0068491A">
        <w:rPr>
          <w:rFonts w:ascii="Times New Roman" w:hAnsi="Times New Roman"/>
          <w:szCs w:val="24"/>
          <w:lang w:bidi="en-US"/>
        </w:rPr>
        <w:t xml:space="preserve">’ for the </w:t>
      </w:r>
      <w:r w:rsidRPr="0068491A">
        <w:rPr>
          <w:rFonts w:ascii="Times New Roman" w:hAnsi="Times New Roman"/>
          <w:i/>
          <w:szCs w:val="24"/>
          <w:lang w:bidi="en-US"/>
        </w:rPr>
        <w:t xml:space="preserve">Wiley-Blackwell Encyclopedia of Ancient History </w:t>
      </w:r>
      <w:r w:rsidRPr="0068491A">
        <w:rPr>
          <w:rFonts w:ascii="Times New Roman" w:hAnsi="Times New Roman"/>
          <w:szCs w:val="24"/>
          <w:lang w:bidi="en-US"/>
        </w:rPr>
        <w:t>(2012)</w:t>
      </w:r>
    </w:p>
    <w:p w:rsidR="003B542B" w:rsidRPr="0068491A" w:rsidRDefault="003B542B" w:rsidP="003B542B">
      <w:pPr>
        <w:spacing w:line="276" w:lineRule="auto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szCs w:val="24"/>
        </w:rPr>
        <w:t xml:space="preserve">Review of Williams, </w:t>
      </w:r>
      <w:r w:rsidRPr="0068491A">
        <w:rPr>
          <w:rFonts w:ascii="Times New Roman" w:hAnsi="Times New Roman"/>
          <w:i/>
          <w:szCs w:val="24"/>
        </w:rPr>
        <w:t xml:space="preserve">Roman Homosexuality </w:t>
      </w:r>
      <w:r w:rsidRPr="0068491A">
        <w:rPr>
          <w:rFonts w:ascii="Times New Roman" w:hAnsi="Times New Roman"/>
          <w:szCs w:val="24"/>
        </w:rPr>
        <w:t xml:space="preserve">(2010), </w:t>
      </w:r>
      <w:r w:rsidRPr="0068491A">
        <w:rPr>
          <w:rFonts w:ascii="Times New Roman" w:hAnsi="Times New Roman"/>
          <w:i/>
          <w:szCs w:val="24"/>
        </w:rPr>
        <w:t xml:space="preserve">Ancient History Bulletin Online </w:t>
      </w:r>
      <w:r w:rsidRPr="0068491A">
        <w:rPr>
          <w:rFonts w:ascii="Times New Roman" w:hAnsi="Times New Roman"/>
          <w:szCs w:val="24"/>
        </w:rPr>
        <w:t xml:space="preserve">2 </w:t>
      </w:r>
      <w:r>
        <w:rPr>
          <w:rFonts w:ascii="Times New Roman" w:hAnsi="Times New Roman"/>
          <w:szCs w:val="24"/>
        </w:rPr>
        <w:tab/>
      </w:r>
      <w:r w:rsidRPr="0068491A">
        <w:rPr>
          <w:rFonts w:ascii="Times New Roman" w:hAnsi="Times New Roman"/>
          <w:szCs w:val="24"/>
        </w:rPr>
        <w:t>(2012), 23-34</w:t>
      </w:r>
    </w:p>
    <w:p w:rsidR="003B542B" w:rsidRPr="0068491A" w:rsidRDefault="003B542B" w:rsidP="003B542B">
      <w:pPr>
        <w:spacing w:line="276" w:lineRule="auto"/>
        <w:jc w:val="both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szCs w:val="24"/>
        </w:rPr>
        <w:t xml:space="preserve">Review of Di Vita (ed.), </w:t>
      </w:r>
      <w:r w:rsidRPr="0068491A">
        <w:rPr>
          <w:rFonts w:ascii="Times New Roman" w:hAnsi="Times New Roman"/>
          <w:i/>
          <w:szCs w:val="24"/>
        </w:rPr>
        <w:t xml:space="preserve">I </w:t>
      </w:r>
      <w:proofErr w:type="spellStart"/>
      <w:r w:rsidRPr="0068491A">
        <w:rPr>
          <w:rFonts w:ascii="Times New Roman" w:hAnsi="Times New Roman"/>
          <w:i/>
          <w:szCs w:val="24"/>
        </w:rPr>
        <w:t>tre</w:t>
      </w:r>
      <w:proofErr w:type="spellEnd"/>
      <w:r w:rsidRPr="0068491A">
        <w:rPr>
          <w:rFonts w:ascii="Times New Roman" w:hAnsi="Times New Roman"/>
          <w:i/>
          <w:szCs w:val="24"/>
        </w:rPr>
        <w:t xml:space="preserve"> </w:t>
      </w:r>
      <w:proofErr w:type="spellStart"/>
      <w:r w:rsidRPr="0068491A">
        <w:rPr>
          <w:rFonts w:ascii="Times New Roman" w:hAnsi="Times New Roman"/>
          <w:i/>
          <w:szCs w:val="24"/>
        </w:rPr>
        <w:t>templi</w:t>
      </w:r>
      <w:proofErr w:type="spellEnd"/>
      <w:r w:rsidRPr="0068491A">
        <w:rPr>
          <w:rFonts w:ascii="Times New Roman" w:hAnsi="Times New Roman"/>
          <w:i/>
          <w:szCs w:val="24"/>
        </w:rPr>
        <w:t xml:space="preserve"> del </w:t>
      </w:r>
      <w:proofErr w:type="spellStart"/>
      <w:r w:rsidRPr="0068491A">
        <w:rPr>
          <w:rFonts w:ascii="Times New Roman" w:hAnsi="Times New Roman"/>
          <w:i/>
          <w:szCs w:val="24"/>
        </w:rPr>
        <w:t>lato</w:t>
      </w:r>
      <w:proofErr w:type="spellEnd"/>
      <w:r w:rsidRPr="0068491A">
        <w:rPr>
          <w:rFonts w:ascii="Times New Roman" w:hAnsi="Times New Roman"/>
          <w:i/>
          <w:szCs w:val="24"/>
        </w:rPr>
        <w:t xml:space="preserve"> </w:t>
      </w:r>
      <w:proofErr w:type="spellStart"/>
      <w:r w:rsidRPr="0068491A">
        <w:rPr>
          <w:rFonts w:ascii="Times New Roman" w:hAnsi="Times New Roman"/>
          <w:i/>
          <w:szCs w:val="24"/>
        </w:rPr>
        <w:t>nord-ovest</w:t>
      </w:r>
      <w:proofErr w:type="spellEnd"/>
      <w:r w:rsidRPr="0068491A">
        <w:rPr>
          <w:rFonts w:ascii="Times New Roman" w:hAnsi="Times New Roman"/>
          <w:i/>
          <w:szCs w:val="24"/>
        </w:rPr>
        <w:t xml:space="preserve"> del </w:t>
      </w:r>
      <w:proofErr w:type="spellStart"/>
      <w:r w:rsidRPr="0068491A">
        <w:rPr>
          <w:rFonts w:ascii="Times New Roman" w:hAnsi="Times New Roman"/>
          <w:i/>
          <w:szCs w:val="24"/>
        </w:rPr>
        <w:t>Foro</w:t>
      </w:r>
      <w:proofErr w:type="spellEnd"/>
      <w:r w:rsidRPr="0068491A">
        <w:rPr>
          <w:rFonts w:ascii="Times New Roman" w:hAnsi="Times New Roman"/>
          <w:i/>
          <w:szCs w:val="24"/>
        </w:rPr>
        <w:t xml:space="preserve"> </w:t>
      </w:r>
      <w:proofErr w:type="spellStart"/>
      <w:r w:rsidRPr="0068491A">
        <w:rPr>
          <w:rFonts w:ascii="Times New Roman" w:hAnsi="Times New Roman"/>
          <w:i/>
          <w:szCs w:val="24"/>
        </w:rPr>
        <w:t>Vecchio</w:t>
      </w:r>
      <w:proofErr w:type="spellEnd"/>
      <w:r w:rsidRPr="0068491A">
        <w:rPr>
          <w:rFonts w:ascii="Times New Roman" w:hAnsi="Times New Roman"/>
          <w:i/>
          <w:szCs w:val="24"/>
        </w:rPr>
        <w:t xml:space="preserve"> a Leptis </w:t>
      </w:r>
      <w:r>
        <w:rPr>
          <w:rFonts w:ascii="Times New Roman" w:hAnsi="Times New Roman"/>
          <w:i/>
          <w:szCs w:val="24"/>
        </w:rPr>
        <w:tab/>
      </w:r>
      <w:r w:rsidRPr="0068491A">
        <w:rPr>
          <w:rFonts w:ascii="Times New Roman" w:hAnsi="Times New Roman"/>
          <w:i/>
          <w:szCs w:val="24"/>
        </w:rPr>
        <w:t>Magna</w:t>
      </w:r>
      <w:r w:rsidRPr="0068491A">
        <w:rPr>
          <w:rFonts w:ascii="Times New Roman" w:hAnsi="Times New Roman"/>
          <w:szCs w:val="24"/>
        </w:rPr>
        <w:t xml:space="preserve"> (2005) and De </w:t>
      </w:r>
      <w:proofErr w:type="spellStart"/>
      <w:r w:rsidRPr="0068491A">
        <w:rPr>
          <w:rFonts w:ascii="Times New Roman" w:hAnsi="Times New Roman"/>
          <w:szCs w:val="24"/>
        </w:rPr>
        <w:t>Miro</w:t>
      </w:r>
      <w:proofErr w:type="spellEnd"/>
      <w:r w:rsidRPr="0068491A">
        <w:rPr>
          <w:rFonts w:ascii="Times New Roman" w:hAnsi="Times New Roman"/>
          <w:szCs w:val="24"/>
        </w:rPr>
        <w:t xml:space="preserve"> and </w:t>
      </w:r>
      <w:proofErr w:type="spellStart"/>
      <w:r w:rsidRPr="0068491A">
        <w:rPr>
          <w:rFonts w:ascii="Times New Roman" w:hAnsi="Times New Roman"/>
          <w:szCs w:val="24"/>
        </w:rPr>
        <w:t>Polito</w:t>
      </w:r>
      <w:proofErr w:type="spellEnd"/>
      <w:r w:rsidRPr="0068491A">
        <w:rPr>
          <w:rFonts w:ascii="Times New Roman" w:hAnsi="Times New Roman"/>
          <w:szCs w:val="24"/>
        </w:rPr>
        <w:t xml:space="preserve">, </w:t>
      </w:r>
      <w:r w:rsidRPr="0068491A">
        <w:rPr>
          <w:rFonts w:ascii="Times New Roman" w:hAnsi="Times New Roman"/>
          <w:i/>
          <w:szCs w:val="24"/>
        </w:rPr>
        <w:t xml:space="preserve">Leptis Magna: </w:t>
      </w:r>
      <w:proofErr w:type="spellStart"/>
      <w:r w:rsidRPr="0068491A">
        <w:rPr>
          <w:rFonts w:ascii="Times New Roman" w:hAnsi="Times New Roman"/>
          <w:i/>
          <w:szCs w:val="24"/>
        </w:rPr>
        <w:t>dieci</w:t>
      </w:r>
      <w:proofErr w:type="spellEnd"/>
      <w:r w:rsidRPr="0068491A">
        <w:rPr>
          <w:rFonts w:ascii="Times New Roman" w:hAnsi="Times New Roman"/>
          <w:i/>
          <w:szCs w:val="24"/>
        </w:rPr>
        <w:t xml:space="preserve"> </w:t>
      </w:r>
      <w:proofErr w:type="spellStart"/>
      <w:r w:rsidRPr="0068491A">
        <w:rPr>
          <w:rFonts w:ascii="Times New Roman" w:hAnsi="Times New Roman"/>
          <w:i/>
          <w:szCs w:val="24"/>
        </w:rPr>
        <w:t>anni</w:t>
      </w:r>
      <w:proofErr w:type="spellEnd"/>
      <w:r w:rsidRPr="0068491A">
        <w:rPr>
          <w:rFonts w:ascii="Times New Roman" w:hAnsi="Times New Roman"/>
          <w:i/>
          <w:szCs w:val="24"/>
        </w:rPr>
        <w:t xml:space="preserve"> di </w:t>
      </w:r>
      <w:proofErr w:type="spellStart"/>
      <w:r w:rsidRPr="0068491A">
        <w:rPr>
          <w:rFonts w:ascii="Times New Roman" w:hAnsi="Times New Roman"/>
          <w:i/>
          <w:szCs w:val="24"/>
        </w:rPr>
        <w:t>scavi</w:t>
      </w:r>
      <w:proofErr w:type="spellEnd"/>
      <w:r w:rsidRPr="0068491A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ab/>
      </w:r>
      <w:proofErr w:type="spellStart"/>
      <w:r w:rsidRPr="0068491A">
        <w:rPr>
          <w:rFonts w:ascii="Times New Roman" w:hAnsi="Times New Roman"/>
          <w:i/>
          <w:szCs w:val="24"/>
        </w:rPr>
        <w:t>archeologici</w:t>
      </w:r>
      <w:proofErr w:type="spellEnd"/>
      <w:r w:rsidRPr="0068491A">
        <w:rPr>
          <w:rFonts w:ascii="Times New Roman" w:hAnsi="Times New Roman"/>
          <w:i/>
          <w:szCs w:val="24"/>
        </w:rPr>
        <w:t xml:space="preserve"> </w:t>
      </w:r>
      <w:r w:rsidRPr="0068491A">
        <w:rPr>
          <w:rFonts w:ascii="Times New Roman" w:hAnsi="Times New Roman"/>
          <w:szCs w:val="24"/>
        </w:rPr>
        <w:t>(2005)</w:t>
      </w:r>
      <w:r w:rsidRPr="0068491A">
        <w:rPr>
          <w:rFonts w:ascii="Times New Roman" w:hAnsi="Times New Roman"/>
          <w:i/>
          <w:szCs w:val="24"/>
        </w:rPr>
        <w:t xml:space="preserve"> </w:t>
      </w:r>
      <w:r w:rsidRPr="0068491A">
        <w:rPr>
          <w:rFonts w:ascii="Times New Roman" w:hAnsi="Times New Roman"/>
          <w:szCs w:val="24"/>
        </w:rPr>
        <w:t xml:space="preserve">in </w:t>
      </w:r>
      <w:r w:rsidRPr="0068491A">
        <w:rPr>
          <w:rFonts w:ascii="Times New Roman" w:hAnsi="Times New Roman"/>
          <w:i/>
          <w:szCs w:val="24"/>
        </w:rPr>
        <w:t xml:space="preserve">Journal of Roman Studies </w:t>
      </w:r>
      <w:r w:rsidRPr="0068491A">
        <w:rPr>
          <w:rFonts w:ascii="Times New Roman" w:hAnsi="Times New Roman"/>
          <w:szCs w:val="24"/>
        </w:rPr>
        <w:t>99 (2009), 288-290</w:t>
      </w:r>
    </w:p>
    <w:p w:rsidR="003B542B" w:rsidRPr="00D8621D" w:rsidRDefault="003B542B" w:rsidP="003B542B">
      <w:pPr>
        <w:spacing w:line="276" w:lineRule="auto"/>
        <w:rPr>
          <w:rFonts w:ascii="Times New Roman" w:hAnsi="Times New Roman"/>
          <w:i/>
          <w:szCs w:val="24"/>
        </w:rPr>
      </w:pPr>
      <w:r w:rsidRPr="0068491A">
        <w:rPr>
          <w:rFonts w:ascii="Times New Roman" w:hAnsi="Times New Roman"/>
          <w:szCs w:val="24"/>
        </w:rPr>
        <w:t xml:space="preserve">‘A response to Briggs and Vickers’ (on Alcibiades and child abuse) in G. Rousseau </w:t>
      </w:r>
      <w:r>
        <w:rPr>
          <w:rFonts w:ascii="Times New Roman" w:hAnsi="Times New Roman"/>
          <w:szCs w:val="24"/>
        </w:rPr>
        <w:tab/>
      </w:r>
      <w:r w:rsidRPr="0068491A">
        <w:rPr>
          <w:rFonts w:ascii="Times New Roman" w:hAnsi="Times New Roman"/>
          <w:szCs w:val="24"/>
        </w:rPr>
        <w:t xml:space="preserve">(ed.) </w:t>
      </w:r>
      <w:r w:rsidRPr="0068491A">
        <w:rPr>
          <w:rFonts w:ascii="Times New Roman" w:hAnsi="Times New Roman"/>
          <w:i/>
          <w:szCs w:val="24"/>
        </w:rPr>
        <w:t xml:space="preserve">Children and Sexuality </w:t>
      </w:r>
      <w:r w:rsidRPr="0068491A">
        <w:rPr>
          <w:rFonts w:ascii="Times New Roman" w:hAnsi="Times New Roman"/>
          <w:szCs w:val="24"/>
        </w:rPr>
        <w:t>(2007), 70-74</w:t>
      </w:r>
    </w:p>
    <w:p w:rsidR="003B542B" w:rsidRPr="0068491A" w:rsidRDefault="003B542B" w:rsidP="003B542B">
      <w:pPr>
        <w:spacing w:line="276" w:lineRule="auto"/>
        <w:rPr>
          <w:rFonts w:ascii="Times New Roman" w:hAnsi="Times New Roman"/>
          <w:szCs w:val="24"/>
        </w:rPr>
      </w:pPr>
      <w:r w:rsidRPr="0068491A">
        <w:rPr>
          <w:rFonts w:ascii="Times New Roman" w:hAnsi="Times New Roman"/>
          <w:szCs w:val="24"/>
        </w:rPr>
        <w:t xml:space="preserve">Review of Roller, </w:t>
      </w:r>
      <w:r w:rsidRPr="0068491A">
        <w:rPr>
          <w:rFonts w:ascii="Times New Roman" w:hAnsi="Times New Roman"/>
          <w:i/>
          <w:color w:val="000000"/>
          <w:szCs w:val="24"/>
        </w:rPr>
        <w:t xml:space="preserve">The World of Juba II &amp; </w:t>
      </w:r>
      <w:proofErr w:type="spellStart"/>
      <w:r w:rsidRPr="0068491A">
        <w:rPr>
          <w:rFonts w:ascii="Times New Roman" w:hAnsi="Times New Roman"/>
          <w:i/>
          <w:color w:val="000000"/>
          <w:szCs w:val="24"/>
        </w:rPr>
        <w:t>Kleopatra</w:t>
      </w:r>
      <w:proofErr w:type="spellEnd"/>
      <w:r w:rsidRPr="0068491A">
        <w:rPr>
          <w:rFonts w:ascii="Times New Roman" w:hAnsi="Times New Roman"/>
          <w:i/>
          <w:color w:val="000000"/>
          <w:szCs w:val="24"/>
        </w:rPr>
        <w:t xml:space="preserve"> Selene </w:t>
      </w:r>
      <w:r w:rsidRPr="0068491A">
        <w:rPr>
          <w:rFonts w:ascii="Times New Roman" w:hAnsi="Times New Roman"/>
          <w:color w:val="000000"/>
          <w:szCs w:val="24"/>
        </w:rPr>
        <w:t>(2003)</w:t>
      </w:r>
      <w:r w:rsidRPr="0068491A">
        <w:rPr>
          <w:rFonts w:ascii="Times New Roman" w:hAnsi="Times New Roman"/>
          <w:i/>
          <w:szCs w:val="24"/>
        </w:rPr>
        <w:t xml:space="preserve"> </w:t>
      </w:r>
      <w:r w:rsidRPr="0068491A">
        <w:rPr>
          <w:rFonts w:ascii="Times New Roman" w:hAnsi="Times New Roman"/>
          <w:szCs w:val="24"/>
        </w:rPr>
        <w:t xml:space="preserve">in </w:t>
      </w:r>
      <w:r w:rsidRPr="0068491A">
        <w:rPr>
          <w:rFonts w:ascii="Times New Roman" w:hAnsi="Times New Roman"/>
          <w:i/>
          <w:szCs w:val="24"/>
        </w:rPr>
        <w:t xml:space="preserve">BMCR </w:t>
      </w:r>
      <w:r>
        <w:rPr>
          <w:rFonts w:ascii="Times New Roman" w:hAnsi="Times New Roman"/>
          <w:i/>
          <w:szCs w:val="24"/>
        </w:rPr>
        <w:tab/>
      </w:r>
      <w:r w:rsidRPr="0068491A">
        <w:rPr>
          <w:rFonts w:ascii="Times New Roman" w:hAnsi="Times New Roman"/>
          <w:szCs w:val="24"/>
        </w:rPr>
        <w:t>2004.07.31</w:t>
      </w:r>
    </w:p>
    <w:p w:rsidR="008E0F96" w:rsidRDefault="008E0F96"/>
    <w:sectPr w:rsidR="008E0F96" w:rsidSect="008E0F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2B"/>
    <w:rsid w:val="003B542B"/>
    <w:rsid w:val="008E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0543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42B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3B542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42B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3B542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987</Words>
  <Characters>5628</Characters>
  <Application>Microsoft Macintosh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Quinn</dc:creator>
  <cp:keywords/>
  <dc:description/>
  <cp:lastModifiedBy>Josephine Quinn</cp:lastModifiedBy>
  <cp:revision>1</cp:revision>
  <dcterms:created xsi:type="dcterms:W3CDTF">2018-05-27T16:51:00Z</dcterms:created>
  <dcterms:modified xsi:type="dcterms:W3CDTF">2018-05-27T16:57:00Z</dcterms:modified>
</cp:coreProperties>
</file>